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5FD63BD3"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#10</w:t>
      </w:r>
      <w:r w:rsidR="009577C7">
        <w:rPr>
          <w:rFonts w:ascii="Arial" w:hAnsi="Arial" w:cs="Arial"/>
          <w:b/>
          <w:bCs/>
          <w:sz w:val="24"/>
        </w:rPr>
        <w:t>5</w:t>
      </w:r>
      <w:r w:rsidR="00FC152A">
        <w:rPr>
          <w:rFonts w:ascii="Arial" w:hAnsi="Arial" w:cs="Arial" w:hint="eastAsia"/>
          <w:b/>
          <w:bCs/>
          <w:sz w:val="24"/>
          <w:lang w:eastAsia="zh-CN"/>
        </w:rPr>
        <w:t>-</w:t>
      </w:r>
      <w:r>
        <w:rPr>
          <w:rFonts w:ascii="Arial" w:hAnsi="Arial" w:cs="Arial"/>
          <w:b/>
          <w:bCs/>
          <w:sz w:val="24"/>
        </w:rPr>
        <w:t>e</w:t>
      </w:r>
      <w:r>
        <w:rPr>
          <w:rFonts w:ascii="Arial" w:hAnsi="Arial" w:cs="Arial"/>
          <w:b/>
          <w:bCs/>
          <w:sz w:val="24"/>
        </w:rPr>
        <w:tab/>
      </w:r>
      <w:r>
        <w:rPr>
          <w:rFonts w:ascii="Arial" w:hAnsi="Arial" w:cs="Arial"/>
          <w:b/>
          <w:bCs/>
          <w:sz w:val="24"/>
        </w:rPr>
        <w:tab/>
      </w:r>
      <w:r>
        <w:rPr>
          <w:rFonts w:ascii="Arial" w:hAnsi="Arial" w:cs="Arial"/>
          <w:b/>
          <w:bCs/>
          <w:sz w:val="24"/>
        </w:rPr>
        <w:tab/>
      </w:r>
      <w:r w:rsidR="0024296A" w:rsidRPr="0024296A">
        <w:rPr>
          <w:rFonts w:ascii="Arial" w:hAnsi="Arial" w:cs="Arial"/>
          <w:b/>
          <w:bCs/>
          <w:sz w:val="24"/>
        </w:rPr>
        <w:t>R1-2104441</w:t>
      </w:r>
    </w:p>
    <w:bookmarkEnd w:id="0"/>
    <w:bookmarkEnd w:id="1"/>
    <w:p w14:paraId="24038B26" w14:textId="3FD63A4C" w:rsidR="00734D8C" w:rsidRPr="00301165" w:rsidRDefault="00734D8C" w:rsidP="00734D8C">
      <w:pPr>
        <w:tabs>
          <w:tab w:val="center" w:pos="4536"/>
          <w:tab w:val="right" w:pos="9072"/>
        </w:tabs>
        <w:rPr>
          <w:rFonts w:ascii="Arial" w:eastAsia="Batang" w:hAnsi="Arial" w:cs="Arial"/>
          <w:b/>
          <w:bCs/>
          <w:lang w:val="en-GB"/>
        </w:rPr>
      </w:pPr>
      <w:r>
        <w:rPr>
          <w:rFonts w:ascii="Arial" w:hAnsi="Arial" w:cs="Arial"/>
          <w:b/>
          <w:bCs/>
          <w:sz w:val="24"/>
        </w:rPr>
        <w:t xml:space="preserve">e-Meeting, </w:t>
      </w:r>
      <w:r w:rsidR="006074FE">
        <w:rPr>
          <w:rFonts w:ascii="Arial" w:eastAsia="Batang" w:hAnsi="Arial" w:cs="Arial"/>
          <w:b/>
          <w:bCs/>
          <w:sz w:val="24"/>
          <w:szCs w:val="24"/>
          <w:lang w:val="en-GB"/>
        </w:rPr>
        <w:t>May</w:t>
      </w:r>
      <w:r w:rsidR="00FC152A" w:rsidRPr="00301165">
        <w:rPr>
          <w:rFonts w:ascii="Arial" w:eastAsia="Batang" w:hAnsi="Arial" w:cs="Arial"/>
          <w:b/>
          <w:bCs/>
          <w:sz w:val="24"/>
          <w:szCs w:val="24"/>
          <w:lang w:val="en-GB"/>
        </w:rPr>
        <w:t xml:space="preserve"> 1</w:t>
      </w:r>
      <w:r w:rsidR="006074FE">
        <w:rPr>
          <w:rFonts w:ascii="Arial" w:eastAsia="Batang" w:hAnsi="Arial" w:cs="Arial"/>
          <w:b/>
          <w:bCs/>
          <w:sz w:val="24"/>
          <w:szCs w:val="24"/>
          <w:lang w:val="en-GB"/>
        </w:rPr>
        <w:t>0</w:t>
      </w:r>
      <w:r w:rsidR="00FC152A" w:rsidRPr="00301165">
        <w:rPr>
          <w:rFonts w:ascii="Arial" w:eastAsia="Batang" w:hAnsi="Arial" w:cs="Arial"/>
          <w:b/>
          <w:bCs/>
          <w:sz w:val="24"/>
          <w:szCs w:val="24"/>
          <w:vertAlign w:val="superscript"/>
          <w:lang w:val="en-GB"/>
        </w:rPr>
        <w:t>th</w:t>
      </w:r>
      <w:r w:rsidR="00FC152A" w:rsidRPr="00301165">
        <w:rPr>
          <w:rFonts w:ascii="Arial" w:eastAsia="Batang" w:hAnsi="Arial" w:cs="Arial"/>
          <w:b/>
          <w:bCs/>
          <w:sz w:val="24"/>
          <w:szCs w:val="24"/>
          <w:lang w:val="en-GB"/>
        </w:rPr>
        <w:t xml:space="preserve"> – 2</w:t>
      </w:r>
      <w:r w:rsidR="006074FE">
        <w:rPr>
          <w:rFonts w:ascii="Arial" w:eastAsia="Batang" w:hAnsi="Arial" w:cs="Arial"/>
          <w:b/>
          <w:bCs/>
          <w:sz w:val="24"/>
          <w:szCs w:val="24"/>
          <w:lang w:val="en-GB"/>
        </w:rPr>
        <w:t>7</w:t>
      </w:r>
      <w:r w:rsidR="00FC152A" w:rsidRPr="00301165">
        <w:rPr>
          <w:rFonts w:ascii="Arial" w:eastAsia="Batang" w:hAnsi="Arial" w:cs="Arial"/>
          <w:b/>
          <w:bCs/>
          <w:sz w:val="24"/>
          <w:szCs w:val="24"/>
          <w:vertAlign w:val="superscript"/>
          <w:lang w:val="en-GB"/>
        </w:rPr>
        <w:t>th</w:t>
      </w:r>
      <w:r w:rsidR="00FC152A" w:rsidRPr="00301165">
        <w:rPr>
          <w:rFonts w:ascii="Arial" w:eastAsia="Batang" w:hAnsi="Arial" w:cs="Arial"/>
          <w:b/>
          <w:bCs/>
          <w:sz w:val="24"/>
          <w:szCs w:val="24"/>
          <w:lang w:val="en-GB"/>
        </w:rPr>
        <w:t>, 2021</w:t>
      </w:r>
    </w:p>
    <w:p w14:paraId="36FDECC0" w14:textId="77777777" w:rsidR="00734D8C" w:rsidRPr="00CF0608" w:rsidRDefault="00734D8C" w:rsidP="00734D8C">
      <w:pPr>
        <w:pBdr>
          <w:top w:val="single" w:sz="4" w:space="1" w:color="auto"/>
        </w:pBdr>
        <w:spacing w:after="0"/>
        <w:jc w:val="left"/>
        <w:rPr>
          <w:b/>
          <w:kern w:val="2"/>
          <w:lang w:eastAsia="zh-CN"/>
        </w:rPr>
      </w:pPr>
    </w:p>
    <w:p w14:paraId="46704137" w14:textId="3E22299B" w:rsidR="00734D8C" w:rsidRPr="00BE6603" w:rsidRDefault="00734D8C" w:rsidP="00734D8C">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t>8.11.</w:t>
      </w:r>
      <w:r w:rsidR="00711A51">
        <w:rPr>
          <w:rFonts w:ascii="Arial" w:eastAsia="Batang" w:hAnsi="Arial" w:cs="Arial"/>
          <w:b/>
          <w:bCs/>
          <w:lang w:val="en-GB"/>
        </w:rPr>
        <w:t>1</w:t>
      </w:r>
      <w:r>
        <w:rPr>
          <w:rFonts w:ascii="Arial" w:eastAsia="Batang" w:hAnsi="Arial" w:cs="Arial"/>
          <w:b/>
          <w:bCs/>
          <w:lang w:val="en-GB"/>
        </w:rPr>
        <w:t>.2</w:t>
      </w:r>
    </w:p>
    <w:p w14:paraId="5B82AF0C"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3F8257EB" w14:textId="44AD4B5A"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2" w:name="OLE_LINK4"/>
      <w:bookmarkStart w:id="3" w:name="OLE_LINK5"/>
      <w:bookmarkStart w:id="4" w:name="OLE_LINK1"/>
      <w:r w:rsidR="00EF42BF" w:rsidRPr="00EF42BF">
        <w:rPr>
          <w:rFonts w:ascii="Arial" w:eastAsia="Batang" w:hAnsi="Arial" w:cs="Arial"/>
          <w:b/>
          <w:bCs/>
          <w:lang w:val="en-GB"/>
        </w:rPr>
        <w:t>Discussion on inter-UE coordination in sidelink resource allocation</w:t>
      </w:r>
      <w:bookmarkEnd w:id="2"/>
      <w:bookmarkEnd w:id="3"/>
    </w:p>
    <w:bookmarkEnd w:id="4"/>
    <w:p w14:paraId="0673B62E"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224F1C">
      <w:pPr>
        <w:pStyle w:val="1"/>
      </w:pPr>
      <w:r>
        <w:rPr>
          <w:rFonts w:hint="eastAsia"/>
          <w:lang w:eastAsia="zh-CN"/>
        </w:rPr>
        <w:t>Introduction</w:t>
      </w:r>
    </w:p>
    <w:p w14:paraId="06B167D3" w14:textId="3C6684D8" w:rsidR="006308E1" w:rsidRPr="00B81AB8" w:rsidRDefault="00734D8C" w:rsidP="006308E1">
      <w:pPr>
        <w:pStyle w:val="3GPPText"/>
        <w:rPr>
          <w:sz w:val="22"/>
        </w:rPr>
      </w:pPr>
      <w:r w:rsidRPr="00B81AB8">
        <w:rPr>
          <w:sz w:val="22"/>
        </w:rPr>
        <w:t xml:space="preserve">According to the WID </w:t>
      </w:r>
      <w:r w:rsidRPr="00B81AB8">
        <w:rPr>
          <w:rFonts w:hint="eastAsia"/>
          <w:sz w:val="22"/>
        </w:rPr>
        <w:t>[</w:t>
      </w:r>
      <w:r w:rsidRPr="00B81AB8">
        <w:rPr>
          <w:sz w:val="22"/>
        </w:rPr>
        <w:t>1] of RAN #</w:t>
      </w:r>
      <w:r w:rsidR="00B71023" w:rsidRPr="00B81AB8">
        <w:rPr>
          <w:sz w:val="22"/>
        </w:rPr>
        <w:t>9</w:t>
      </w:r>
      <w:r w:rsidR="005E4672">
        <w:rPr>
          <w:sz w:val="22"/>
        </w:rPr>
        <w:t>0</w:t>
      </w:r>
      <w:r w:rsidRPr="00B81AB8">
        <w:rPr>
          <w:rFonts w:hint="eastAsia"/>
          <w:sz w:val="22"/>
        </w:rPr>
        <w:t>,</w:t>
      </w:r>
      <w:r w:rsidRPr="00B81AB8">
        <w:rPr>
          <w:sz w:val="22"/>
        </w:rPr>
        <w:t xml:space="preserve"> </w:t>
      </w:r>
      <w:r w:rsidRPr="00B81AB8">
        <w:rPr>
          <w:rFonts w:hint="eastAsia"/>
          <w:sz w:val="22"/>
        </w:rPr>
        <w:t>R17</w:t>
      </w:r>
      <w:r w:rsidRPr="00B81AB8">
        <w:rPr>
          <w:sz w:val="22"/>
        </w:rPr>
        <w:t xml:space="preserve"> NR sidelink will enhance mode 2 resource allocation with the identified item “inter-UE coordination” to improve reliability and reduce latency.</w:t>
      </w:r>
      <w:r w:rsidRPr="00B81AB8">
        <w:rPr>
          <w:rFonts w:hint="eastAsia"/>
          <w:sz w:val="22"/>
        </w:rPr>
        <w:t xml:space="preserve"> </w:t>
      </w:r>
      <w:r w:rsidR="006308E1" w:rsidRPr="00B81AB8">
        <w:rPr>
          <w:sz w:val="22"/>
        </w:rPr>
        <w:t xml:space="preserve">In this contribution, we </w:t>
      </w:r>
      <w:r w:rsidR="001F0F5A">
        <w:rPr>
          <w:rFonts w:hint="eastAsia"/>
          <w:sz w:val="22"/>
        </w:rPr>
        <w:t>will</w:t>
      </w:r>
      <w:r w:rsidR="001F0F5A">
        <w:rPr>
          <w:sz w:val="22"/>
        </w:rPr>
        <w:t xml:space="preserve"> </w:t>
      </w:r>
      <w:r w:rsidR="006308E1" w:rsidRPr="00B81AB8">
        <w:rPr>
          <w:sz w:val="22"/>
        </w:rPr>
        <w:t>discuss</w:t>
      </w:r>
      <w:r w:rsidR="006308E1" w:rsidRPr="00B81AB8">
        <w:rPr>
          <w:rFonts w:hint="eastAsia"/>
          <w:sz w:val="22"/>
        </w:rPr>
        <w:t xml:space="preserve"> </w:t>
      </w:r>
      <w:r w:rsidR="006308E1" w:rsidRPr="00B81AB8">
        <w:rPr>
          <w:sz w:val="22"/>
        </w:rPr>
        <w:t>the feasible mechanism of inter-UE coordination in mode 2 for NR sidelink communication.</w:t>
      </w:r>
    </w:p>
    <w:p w14:paraId="486A0709" w14:textId="77777777" w:rsidR="00734D8C" w:rsidRPr="00DE787C" w:rsidRDefault="00734D8C" w:rsidP="00734D8C">
      <w:pPr>
        <w:pStyle w:val="1"/>
        <w:rPr>
          <w:lang w:eastAsia="zh-CN"/>
        </w:rPr>
      </w:pPr>
      <w:r>
        <w:rPr>
          <w:lang w:eastAsia="zh-CN"/>
        </w:rPr>
        <w:t>Discussion</w:t>
      </w:r>
    </w:p>
    <w:p w14:paraId="269CBE56" w14:textId="415E2B62" w:rsidR="00734D8C" w:rsidRPr="00B81AB8" w:rsidRDefault="00734D8C" w:rsidP="00734D8C">
      <w:pPr>
        <w:rPr>
          <w:lang w:eastAsia="zh-CN"/>
        </w:rPr>
      </w:pPr>
      <w:r w:rsidRPr="00B81AB8">
        <w:rPr>
          <w:rFonts w:hint="eastAsia"/>
          <w:lang w:eastAsia="zh-CN"/>
        </w:rPr>
        <w:t xml:space="preserve">The following </w:t>
      </w:r>
      <w:r w:rsidR="003F23F9">
        <w:rPr>
          <w:lang w:eastAsia="zh-CN"/>
        </w:rPr>
        <w:t>agreements</w:t>
      </w:r>
      <w:r w:rsidR="00B71023" w:rsidRPr="00B81AB8">
        <w:rPr>
          <w:rFonts w:hint="eastAsia"/>
          <w:lang w:eastAsia="zh-CN"/>
        </w:rPr>
        <w:t xml:space="preserve"> </w:t>
      </w:r>
      <w:r w:rsidRPr="00B81AB8">
        <w:rPr>
          <w:lang w:eastAsia="zh-CN"/>
        </w:rPr>
        <w:t xml:space="preserve">about inter-UE coordination </w:t>
      </w:r>
      <w:r w:rsidRPr="00B81AB8">
        <w:rPr>
          <w:rFonts w:hint="eastAsia"/>
          <w:lang w:eastAsia="zh-CN"/>
        </w:rPr>
        <w:t>were made in RAN1 #10</w:t>
      </w:r>
      <w:r w:rsidR="00DF315E">
        <w:rPr>
          <w:rFonts w:hint="eastAsia"/>
          <w:lang w:eastAsia="zh-CN"/>
        </w:rPr>
        <w:t>4b</w:t>
      </w:r>
      <w:r w:rsidRPr="00B81AB8">
        <w:rPr>
          <w:rFonts w:hint="eastAsia"/>
          <w:lang w:eastAsia="zh-CN"/>
        </w:rPr>
        <w:t>-e:</w:t>
      </w:r>
    </w:p>
    <w:tbl>
      <w:tblPr>
        <w:tblStyle w:val="a5"/>
        <w:tblW w:w="0" w:type="auto"/>
        <w:tblLook w:val="04A0" w:firstRow="1" w:lastRow="0" w:firstColumn="1" w:lastColumn="0" w:noHBand="0" w:noVBand="1"/>
      </w:tblPr>
      <w:tblGrid>
        <w:gridCol w:w="9736"/>
      </w:tblGrid>
      <w:tr w:rsidR="00734D8C" w:rsidRPr="00B81AB8" w14:paraId="433231DE" w14:textId="77777777" w:rsidTr="004153DC">
        <w:tc>
          <w:tcPr>
            <w:tcW w:w="9736" w:type="dxa"/>
          </w:tcPr>
          <w:p w14:paraId="1F640536" w14:textId="18431C59" w:rsidR="00DF315E" w:rsidRPr="001F0F5A" w:rsidRDefault="00DF315E" w:rsidP="00DF315E">
            <w:pPr>
              <w:rPr>
                <w:rFonts w:eastAsia="Times New Roman"/>
                <w:bCs/>
                <w:iCs/>
                <w:szCs w:val="20"/>
                <w:highlight w:val="green"/>
                <w:lang w:eastAsia="ko-KR"/>
              </w:rPr>
            </w:pPr>
            <w:r w:rsidRPr="00D264A7">
              <w:rPr>
                <w:rFonts w:eastAsia="Times New Roman"/>
                <w:bCs/>
                <w:iCs/>
                <w:szCs w:val="20"/>
                <w:highlight w:val="green"/>
                <w:lang w:eastAsia="ko-KR"/>
              </w:rPr>
              <w:t>Agreement</w:t>
            </w:r>
            <w:r w:rsidR="001F0F5A" w:rsidRPr="001F0F5A">
              <w:rPr>
                <w:rFonts w:eastAsia="Times New Roman" w:hint="eastAsia"/>
                <w:bCs/>
                <w:iCs/>
                <w:szCs w:val="20"/>
                <w:highlight w:val="green"/>
                <w:lang w:eastAsia="ko-KR"/>
              </w:rPr>
              <w:t>s</w:t>
            </w:r>
            <w:r w:rsidRPr="00D264A7">
              <w:rPr>
                <w:rFonts w:eastAsia="Times New Roman"/>
                <w:bCs/>
                <w:iCs/>
                <w:szCs w:val="20"/>
                <w:highlight w:val="green"/>
                <w:lang w:eastAsia="ko-KR"/>
              </w:rPr>
              <w:t>:</w:t>
            </w:r>
          </w:p>
          <w:p w14:paraId="5B28BBA3" w14:textId="77777777" w:rsidR="00DF315E" w:rsidRPr="00D264A7" w:rsidRDefault="00DF315E" w:rsidP="00DF315E">
            <w:pPr>
              <w:pStyle w:val="a3"/>
              <w:numPr>
                <w:ilvl w:val="0"/>
                <w:numId w:val="25"/>
              </w:numPr>
              <w:autoSpaceDE/>
              <w:autoSpaceDN/>
              <w:adjustRightInd/>
              <w:snapToGrid/>
              <w:spacing w:after="0"/>
              <w:ind w:firstLineChars="0"/>
              <w:rPr>
                <w:rFonts w:eastAsia="Malgun Gothic"/>
                <w:iCs/>
                <w:szCs w:val="20"/>
                <w:lang w:eastAsia="ko-KR"/>
              </w:rPr>
            </w:pPr>
            <w:r w:rsidRPr="00D264A7">
              <w:rPr>
                <w:iCs/>
                <w:szCs w:val="20"/>
              </w:rPr>
              <w:t>Support the following schemes of inter-UE coordination in Mode 2:</w:t>
            </w:r>
          </w:p>
          <w:p w14:paraId="44B33FF2" w14:textId="77777777" w:rsidR="00DF315E" w:rsidRPr="00D264A7" w:rsidRDefault="00DF315E" w:rsidP="00DF315E">
            <w:pPr>
              <w:pStyle w:val="a3"/>
              <w:numPr>
                <w:ilvl w:val="1"/>
                <w:numId w:val="25"/>
              </w:numPr>
              <w:autoSpaceDE/>
              <w:autoSpaceDN/>
              <w:adjustRightInd/>
              <w:snapToGrid/>
              <w:spacing w:after="0"/>
              <w:ind w:firstLineChars="0"/>
              <w:rPr>
                <w:iCs/>
                <w:szCs w:val="20"/>
              </w:rPr>
            </w:pPr>
            <w:r w:rsidRPr="00D264A7">
              <w:rPr>
                <w:iCs/>
                <w:szCs w:val="20"/>
              </w:rPr>
              <w:t xml:space="preserve">Inter-UE Coordination Scheme 1: </w:t>
            </w:r>
          </w:p>
          <w:p w14:paraId="2BA8F7B0" w14:textId="77777777" w:rsidR="00DF315E" w:rsidRPr="00D264A7" w:rsidRDefault="00DF315E" w:rsidP="00DF315E">
            <w:pPr>
              <w:pStyle w:val="a3"/>
              <w:numPr>
                <w:ilvl w:val="2"/>
                <w:numId w:val="25"/>
              </w:numPr>
              <w:autoSpaceDE/>
              <w:autoSpaceDN/>
              <w:adjustRightInd/>
              <w:snapToGrid/>
              <w:spacing w:after="0"/>
              <w:ind w:firstLineChars="0"/>
              <w:rPr>
                <w:iCs/>
                <w:szCs w:val="20"/>
              </w:rPr>
            </w:pPr>
            <w:r w:rsidRPr="00D264A7">
              <w:rPr>
                <w:iCs/>
                <w:szCs w:val="20"/>
              </w:rPr>
              <w:t>The coordination information sent from UE-A to UE-B is the set of resources preferred and/or non-preferred for UE-B’s transmission</w:t>
            </w:r>
          </w:p>
          <w:p w14:paraId="0C32ED70" w14:textId="7BAE71C0" w:rsidR="00DF315E" w:rsidRPr="00D264A7" w:rsidRDefault="00DF315E" w:rsidP="00DF315E">
            <w:pPr>
              <w:pStyle w:val="a3"/>
              <w:numPr>
                <w:ilvl w:val="3"/>
                <w:numId w:val="25"/>
              </w:numPr>
              <w:autoSpaceDE/>
              <w:autoSpaceDN/>
              <w:adjustRightInd/>
              <w:snapToGrid/>
              <w:spacing w:after="0"/>
              <w:ind w:firstLineChars="0"/>
              <w:rPr>
                <w:iCs/>
                <w:szCs w:val="20"/>
              </w:rPr>
            </w:pPr>
            <w:r w:rsidRPr="00D264A7">
              <w:rPr>
                <w:iCs/>
                <w:szCs w:val="20"/>
              </w:rPr>
              <w:t>FFS details including a possibility o</w:t>
            </w:r>
            <w:r w:rsidRPr="00DF315E">
              <w:rPr>
                <w:iCs/>
                <w:szCs w:val="20"/>
              </w:rPr>
              <w:t>f down-selection between the preferred resource set and the non-preferred resource set, whether or not to include any additional information other than indicating time/frequency of the resources within the set in the coordination information</w:t>
            </w:r>
          </w:p>
          <w:p w14:paraId="18CB94A4" w14:textId="77777777" w:rsidR="00DF315E" w:rsidRPr="00D264A7" w:rsidRDefault="00DF315E" w:rsidP="00DF315E">
            <w:pPr>
              <w:pStyle w:val="a3"/>
              <w:numPr>
                <w:ilvl w:val="2"/>
                <w:numId w:val="25"/>
              </w:numPr>
              <w:autoSpaceDE/>
              <w:autoSpaceDN/>
              <w:adjustRightInd/>
              <w:snapToGrid/>
              <w:spacing w:after="0"/>
              <w:ind w:firstLineChars="0"/>
              <w:rPr>
                <w:iCs/>
                <w:szCs w:val="20"/>
              </w:rPr>
            </w:pPr>
            <w:r w:rsidRPr="00D264A7">
              <w:rPr>
                <w:iCs/>
                <w:szCs w:val="20"/>
              </w:rPr>
              <w:t>FFS condition(s) in which Scheme 1 is used</w:t>
            </w:r>
          </w:p>
          <w:p w14:paraId="55121ED5" w14:textId="77777777" w:rsidR="00DF315E" w:rsidRPr="00D264A7" w:rsidRDefault="00DF315E" w:rsidP="00DF315E">
            <w:pPr>
              <w:pStyle w:val="a3"/>
              <w:numPr>
                <w:ilvl w:val="1"/>
                <w:numId w:val="25"/>
              </w:numPr>
              <w:autoSpaceDE/>
              <w:autoSpaceDN/>
              <w:adjustRightInd/>
              <w:snapToGrid/>
              <w:spacing w:after="0"/>
              <w:ind w:firstLineChars="0"/>
              <w:rPr>
                <w:iCs/>
                <w:szCs w:val="20"/>
              </w:rPr>
            </w:pPr>
            <w:r w:rsidRPr="00D264A7">
              <w:rPr>
                <w:iCs/>
                <w:szCs w:val="20"/>
              </w:rPr>
              <w:t xml:space="preserve">Inter-UE Coordination Scheme 2: </w:t>
            </w:r>
          </w:p>
          <w:p w14:paraId="3335C79E" w14:textId="77777777" w:rsidR="00DF315E" w:rsidRPr="00D264A7" w:rsidRDefault="00DF315E" w:rsidP="00DF315E">
            <w:pPr>
              <w:pStyle w:val="a3"/>
              <w:numPr>
                <w:ilvl w:val="2"/>
                <w:numId w:val="25"/>
              </w:numPr>
              <w:autoSpaceDE/>
              <w:autoSpaceDN/>
              <w:adjustRightInd/>
              <w:snapToGrid/>
              <w:spacing w:after="0"/>
              <w:ind w:firstLineChars="0"/>
              <w:rPr>
                <w:iCs/>
                <w:szCs w:val="20"/>
              </w:rPr>
            </w:pPr>
            <w:r w:rsidRPr="00D264A7">
              <w:rPr>
                <w:iCs/>
                <w:szCs w:val="20"/>
              </w:rPr>
              <w:t>The coordination information sent from UE-A to UE-B is the presence of expected/potential and/or detected resource conflict on the resources indicated by UE-B’s SCI</w:t>
            </w:r>
          </w:p>
          <w:p w14:paraId="3137C401" w14:textId="77777777" w:rsidR="00DF315E" w:rsidRPr="00D264A7" w:rsidRDefault="00DF315E" w:rsidP="00DF315E">
            <w:pPr>
              <w:pStyle w:val="a3"/>
              <w:numPr>
                <w:ilvl w:val="3"/>
                <w:numId w:val="25"/>
              </w:numPr>
              <w:autoSpaceDE/>
              <w:autoSpaceDN/>
              <w:adjustRightInd/>
              <w:snapToGrid/>
              <w:spacing w:after="0"/>
              <w:ind w:firstLineChars="0"/>
              <w:rPr>
                <w:iCs/>
                <w:szCs w:val="20"/>
              </w:rPr>
            </w:pPr>
            <w:r w:rsidRPr="00D264A7">
              <w:rPr>
                <w:iCs/>
                <w:szCs w:val="20"/>
              </w:rPr>
              <w:t>FFS details includin</w:t>
            </w:r>
            <w:r w:rsidRPr="00DF315E">
              <w:rPr>
                <w:iCs/>
                <w:szCs w:val="20"/>
              </w:rPr>
              <w:t>g a possibility of down-selection between the expected/potential conflict and the detected resource conflict</w:t>
            </w:r>
          </w:p>
          <w:p w14:paraId="1A277845" w14:textId="77777777" w:rsidR="003F23F9" w:rsidRPr="00DF315E" w:rsidRDefault="00DF315E" w:rsidP="00DF315E">
            <w:pPr>
              <w:pStyle w:val="a3"/>
              <w:numPr>
                <w:ilvl w:val="2"/>
                <w:numId w:val="25"/>
              </w:numPr>
              <w:autoSpaceDE/>
              <w:autoSpaceDN/>
              <w:adjustRightInd/>
              <w:snapToGrid/>
              <w:spacing w:after="0"/>
              <w:ind w:firstLineChars="0"/>
              <w:rPr>
                <w:lang w:eastAsia="zh-CN"/>
              </w:rPr>
            </w:pPr>
            <w:r w:rsidRPr="00D264A7">
              <w:rPr>
                <w:iCs/>
                <w:szCs w:val="20"/>
              </w:rPr>
              <w:t>FFS condition(s) in which Scheme 2 is used</w:t>
            </w:r>
          </w:p>
          <w:p w14:paraId="7702ADC5" w14:textId="77777777" w:rsidR="00DF315E" w:rsidRPr="00D264A7" w:rsidRDefault="00DF315E" w:rsidP="00DF315E">
            <w:pPr>
              <w:rPr>
                <w:rFonts w:eastAsia="Times New Roman"/>
                <w:iCs/>
                <w:szCs w:val="20"/>
                <w:lang w:eastAsia="ko-KR"/>
              </w:rPr>
            </w:pPr>
            <w:r w:rsidRPr="00D264A7">
              <w:rPr>
                <w:rFonts w:eastAsia="Times New Roman"/>
                <w:bCs/>
                <w:iCs/>
                <w:szCs w:val="20"/>
                <w:highlight w:val="green"/>
                <w:u w:val="single"/>
                <w:lang w:eastAsia="ko-KR"/>
              </w:rPr>
              <w:t>Agreements</w:t>
            </w:r>
            <w:r w:rsidRPr="00D264A7">
              <w:rPr>
                <w:rFonts w:eastAsia="Times New Roman"/>
                <w:b/>
                <w:iCs/>
                <w:szCs w:val="20"/>
                <w:u w:val="single"/>
                <w:lang w:eastAsia="ko-KR"/>
              </w:rPr>
              <w:t>:</w:t>
            </w:r>
          </w:p>
          <w:p w14:paraId="3CD15E18" w14:textId="77777777" w:rsidR="00DF315E" w:rsidRPr="00D264A7" w:rsidRDefault="00DF315E" w:rsidP="00DF315E">
            <w:pPr>
              <w:numPr>
                <w:ilvl w:val="0"/>
                <w:numId w:val="28"/>
              </w:numPr>
              <w:autoSpaceDE/>
              <w:autoSpaceDN/>
              <w:adjustRightInd/>
              <w:snapToGrid/>
              <w:spacing w:after="0"/>
              <w:jc w:val="left"/>
              <w:rPr>
                <w:rFonts w:eastAsia="Times New Roman"/>
                <w:iCs/>
                <w:szCs w:val="20"/>
                <w:u w:val="single"/>
                <w:lang w:eastAsia="ko-KR"/>
              </w:rPr>
            </w:pPr>
            <w:r w:rsidRPr="00D264A7">
              <w:rPr>
                <w:rFonts w:eastAsia="Times New Roman"/>
                <w:iCs/>
                <w:szCs w:val="20"/>
                <w:lang w:eastAsia="ko-KR"/>
              </w:rPr>
              <w:t>Study further to determine the conditions for UEs to be UE-A(s)/UE-B(s) for inter-UE coordination:</w:t>
            </w:r>
          </w:p>
          <w:p w14:paraId="47139E8D" w14:textId="77777777" w:rsidR="00DF315E" w:rsidRPr="00D264A7" w:rsidRDefault="00DF315E" w:rsidP="00DF315E">
            <w:pPr>
              <w:numPr>
                <w:ilvl w:val="1"/>
                <w:numId w:val="29"/>
              </w:numPr>
              <w:autoSpaceDE/>
              <w:autoSpaceDN/>
              <w:adjustRightInd/>
              <w:snapToGrid/>
              <w:spacing w:after="0"/>
              <w:jc w:val="left"/>
              <w:rPr>
                <w:rFonts w:eastAsia="Times New Roman"/>
                <w:iCs/>
                <w:szCs w:val="20"/>
                <w:u w:val="single"/>
                <w:lang w:eastAsia="ko-KR"/>
              </w:rPr>
            </w:pPr>
            <w:r w:rsidRPr="00D264A7">
              <w:rPr>
                <w:rFonts w:eastAsia="Times New Roman"/>
                <w:iCs/>
                <w:szCs w:val="20"/>
                <w:lang w:eastAsia="ko-KR"/>
              </w:rPr>
              <w:t xml:space="preserve">Details include </w:t>
            </w:r>
            <w:r w:rsidRPr="00D264A7">
              <w:rPr>
                <w:iCs/>
                <w:szCs w:val="20"/>
              </w:rPr>
              <w:t>applicable scenario(s)/inter-UE coordination scheme(s)</w:t>
            </w:r>
          </w:p>
          <w:p w14:paraId="56B66D46" w14:textId="77777777" w:rsidR="00DF315E" w:rsidRPr="00D264A7" w:rsidRDefault="00DF315E" w:rsidP="00DF315E">
            <w:pPr>
              <w:pStyle w:val="a3"/>
              <w:numPr>
                <w:ilvl w:val="1"/>
                <w:numId w:val="29"/>
              </w:numPr>
              <w:autoSpaceDE/>
              <w:autoSpaceDN/>
              <w:adjustRightInd/>
              <w:snapToGrid/>
              <w:spacing w:after="0"/>
              <w:ind w:firstLineChars="0"/>
              <w:rPr>
                <w:iCs/>
                <w:szCs w:val="20"/>
              </w:rPr>
            </w:pPr>
            <w:r w:rsidRPr="00D264A7">
              <w:rPr>
                <w:iCs/>
                <w:szCs w:val="20"/>
              </w:rPr>
              <w:t>E.g., only UE(s) among the intended receiver(s) of UE-B can be a UE-A, any UE can be a UE-A, high-layer configured, etc.</w:t>
            </w:r>
          </w:p>
          <w:p w14:paraId="60462A9E" w14:textId="77777777" w:rsidR="00DF315E" w:rsidRPr="00DF315E" w:rsidRDefault="00DF315E" w:rsidP="00DF315E">
            <w:pPr>
              <w:pStyle w:val="a3"/>
              <w:numPr>
                <w:ilvl w:val="3"/>
                <w:numId w:val="25"/>
              </w:numPr>
              <w:autoSpaceDE/>
              <w:autoSpaceDN/>
              <w:adjustRightInd/>
              <w:snapToGrid/>
              <w:spacing w:after="0"/>
              <w:ind w:firstLineChars="0"/>
              <w:rPr>
                <w:lang w:eastAsia="zh-CN"/>
              </w:rPr>
            </w:pPr>
            <w:r w:rsidRPr="00D264A7">
              <w:rPr>
                <w:iCs/>
                <w:szCs w:val="20"/>
              </w:rPr>
              <w:t>Including the possibility of being subject to certain conditions and/or capability</w:t>
            </w:r>
          </w:p>
          <w:p w14:paraId="1A39C391" w14:textId="6E9B9D01" w:rsidR="00DF315E" w:rsidRPr="00D264A7" w:rsidRDefault="00DF315E" w:rsidP="00DF315E">
            <w:pPr>
              <w:rPr>
                <w:rFonts w:eastAsia="Gulim"/>
                <w:szCs w:val="20"/>
                <w:highlight w:val="green"/>
                <w:u w:val="single"/>
                <w:lang w:eastAsia="ko-KR"/>
              </w:rPr>
            </w:pPr>
            <w:r w:rsidRPr="00D264A7">
              <w:rPr>
                <w:rFonts w:eastAsia="Gulim"/>
                <w:szCs w:val="20"/>
                <w:highlight w:val="green"/>
                <w:lang w:eastAsia="ko-KR"/>
              </w:rPr>
              <w:t>Agreement</w:t>
            </w:r>
            <w:r w:rsidR="001F0F5A">
              <w:rPr>
                <w:rFonts w:eastAsia="Gulim"/>
                <w:szCs w:val="20"/>
                <w:highlight w:val="green"/>
                <w:lang w:eastAsia="ko-KR"/>
              </w:rPr>
              <w:t>s</w:t>
            </w:r>
            <w:r w:rsidRPr="00D264A7">
              <w:rPr>
                <w:rFonts w:eastAsia="Gulim"/>
                <w:szCs w:val="20"/>
                <w:highlight w:val="green"/>
                <w:lang w:eastAsia="ko-KR"/>
              </w:rPr>
              <w:t>:</w:t>
            </w:r>
          </w:p>
          <w:p w14:paraId="35105929" w14:textId="77777777" w:rsidR="00DF315E" w:rsidRPr="00D264A7" w:rsidRDefault="00DF315E" w:rsidP="00DF315E">
            <w:pPr>
              <w:numPr>
                <w:ilvl w:val="0"/>
                <w:numId w:val="26"/>
              </w:numPr>
              <w:autoSpaceDE/>
              <w:adjustRightInd/>
              <w:snapToGrid/>
              <w:spacing w:after="0"/>
              <w:ind w:left="426" w:hanging="426"/>
              <w:rPr>
                <w:rFonts w:eastAsia="Times New Roman"/>
                <w:szCs w:val="20"/>
                <w:lang w:eastAsia="ko-KR"/>
              </w:rPr>
            </w:pPr>
            <w:r w:rsidRPr="00D264A7">
              <w:rPr>
                <w:rFonts w:eastAsia="Times New Roman"/>
                <w:szCs w:val="20"/>
                <w:lang w:eastAsia="ko-KR"/>
              </w:rPr>
              <w:t xml:space="preserve">When UE-B receives the inter-UE coordination information from UE-A, consider at least one of the following options (with details FFS including possibly down-selecting/merging one or more of the </w:t>
            </w:r>
            <w:r w:rsidRPr="00D264A7">
              <w:rPr>
                <w:rFonts w:eastAsia="Times New Roman"/>
                <w:szCs w:val="20"/>
                <w:lang w:eastAsia="ko-KR"/>
              </w:rPr>
              <w:lastRenderedPageBreak/>
              <w:t xml:space="preserve">options below, applicable scenario(s)/condition(s) for each option, UE behavior) for UE-B’s to take it into account in the resource </w:t>
            </w:r>
            <w:r w:rsidRPr="00D264A7">
              <w:rPr>
                <w:rFonts w:eastAsia="Times New Roman"/>
                <w:color w:val="FF0000"/>
                <w:szCs w:val="20"/>
                <w:lang w:eastAsia="ko-KR"/>
              </w:rPr>
              <w:t>(re)-</w:t>
            </w:r>
            <w:r w:rsidRPr="00D264A7">
              <w:rPr>
                <w:rFonts w:eastAsia="Times New Roman"/>
                <w:szCs w:val="20"/>
                <w:lang w:eastAsia="ko-KR"/>
              </w:rPr>
              <w:t>selection for its own transmission</w:t>
            </w:r>
          </w:p>
          <w:p w14:paraId="4F39384F" w14:textId="77777777" w:rsidR="00DF315E" w:rsidRPr="00DF315E" w:rsidRDefault="00DF315E" w:rsidP="00DF315E">
            <w:pPr>
              <w:numPr>
                <w:ilvl w:val="1"/>
                <w:numId w:val="26"/>
              </w:numPr>
              <w:autoSpaceDE/>
              <w:adjustRightInd/>
              <w:snapToGrid/>
              <w:spacing w:after="0"/>
              <w:ind w:left="1160" w:hanging="360"/>
              <w:rPr>
                <w:rFonts w:eastAsia="Times New Roman"/>
                <w:szCs w:val="20"/>
                <w:lang w:eastAsia="ko-KR"/>
              </w:rPr>
            </w:pPr>
            <w:r w:rsidRPr="00D264A7">
              <w:rPr>
                <w:rFonts w:eastAsia="Times New Roman"/>
                <w:szCs w:val="20"/>
                <w:lang w:eastAsia="ko-KR"/>
              </w:rPr>
              <w:t>For sch</w:t>
            </w:r>
            <w:r w:rsidRPr="00DF315E">
              <w:rPr>
                <w:rFonts w:eastAsia="Times New Roman"/>
                <w:szCs w:val="20"/>
                <w:lang w:eastAsia="ko-KR"/>
              </w:rPr>
              <w:t>eme 1:</w:t>
            </w:r>
          </w:p>
          <w:p w14:paraId="6132144D" w14:textId="77777777" w:rsidR="00DF315E" w:rsidRPr="00DF315E" w:rsidRDefault="00DF315E" w:rsidP="00DF315E">
            <w:pPr>
              <w:numPr>
                <w:ilvl w:val="2"/>
                <w:numId w:val="26"/>
              </w:numPr>
              <w:autoSpaceDE/>
              <w:adjustRightInd/>
              <w:snapToGrid/>
              <w:spacing w:after="0"/>
              <w:rPr>
                <w:rFonts w:eastAsia="Times New Roman"/>
                <w:szCs w:val="20"/>
                <w:lang w:eastAsia="ko-KR"/>
              </w:rPr>
            </w:pPr>
            <w:r w:rsidRPr="00DF315E">
              <w:rPr>
                <w:rFonts w:eastAsia="Times New Roman"/>
                <w:szCs w:val="20"/>
                <w:lang w:eastAsia="ko-KR"/>
              </w:rPr>
              <w:t xml:space="preserve">Option 1-1: UE-B’s resource(s) to be used for its transmission resource </w:t>
            </w:r>
            <w:r w:rsidRPr="00DF315E">
              <w:rPr>
                <w:rFonts w:eastAsia="Times New Roman"/>
                <w:color w:val="FF0000"/>
                <w:szCs w:val="20"/>
                <w:lang w:eastAsia="ko-KR"/>
              </w:rPr>
              <w:t>(re)-</w:t>
            </w:r>
            <w:r w:rsidRPr="00DF315E">
              <w:rPr>
                <w:rFonts w:eastAsia="Times New Roman"/>
                <w:szCs w:val="20"/>
                <w:lang w:eastAsia="ko-KR"/>
              </w:rPr>
              <w:t>selection is based on both UE-B’s sensing result (if available) and the received coordination information</w:t>
            </w:r>
          </w:p>
          <w:p w14:paraId="5941B380" w14:textId="77777777" w:rsidR="00DF315E" w:rsidRPr="00D264A7" w:rsidRDefault="00DF315E" w:rsidP="00DF315E">
            <w:pPr>
              <w:numPr>
                <w:ilvl w:val="2"/>
                <w:numId w:val="26"/>
              </w:numPr>
              <w:autoSpaceDE/>
              <w:adjustRightInd/>
              <w:snapToGrid/>
              <w:spacing w:after="0"/>
              <w:rPr>
                <w:rFonts w:eastAsia="Times New Roman"/>
                <w:szCs w:val="20"/>
                <w:lang w:eastAsia="ko-KR"/>
              </w:rPr>
            </w:pPr>
            <w:r w:rsidRPr="00D264A7">
              <w:rPr>
                <w:rFonts w:eastAsia="Times New Roman"/>
                <w:szCs w:val="20"/>
                <w:lang w:eastAsia="ko-KR"/>
              </w:rPr>
              <w:t xml:space="preserve">Option 1-2: UE-B’s resource(s) to be used for its transmission resource </w:t>
            </w:r>
            <w:r w:rsidRPr="00D264A7">
              <w:rPr>
                <w:rFonts w:eastAsia="Times New Roman"/>
                <w:color w:val="FF0000"/>
                <w:szCs w:val="20"/>
                <w:lang w:eastAsia="ko-KR"/>
              </w:rPr>
              <w:t>(re)-</w:t>
            </w:r>
            <w:r w:rsidRPr="00D264A7">
              <w:rPr>
                <w:rFonts w:eastAsia="Times New Roman"/>
                <w:szCs w:val="20"/>
                <w:lang w:eastAsia="ko-KR"/>
              </w:rPr>
              <w:t xml:space="preserve">selection is based </w:t>
            </w:r>
            <w:r w:rsidRPr="00D264A7">
              <w:rPr>
                <w:rFonts w:eastAsia="Times New Roman"/>
                <w:color w:val="FF0000"/>
                <w:szCs w:val="20"/>
                <w:lang w:eastAsia="ko-KR"/>
              </w:rPr>
              <w:t>only</w:t>
            </w:r>
            <w:r w:rsidRPr="00D264A7">
              <w:rPr>
                <w:rFonts w:eastAsia="Times New Roman"/>
                <w:szCs w:val="20"/>
                <w:lang w:eastAsia="ko-KR"/>
              </w:rPr>
              <w:t xml:space="preserve"> on the received coordination information</w:t>
            </w:r>
          </w:p>
          <w:p w14:paraId="055FB1BC" w14:textId="4890140F" w:rsidR="00DF315E" w:rsidRPr="00B81AB8" w:rsidRDefault="00DF315E" w:rsidP="00DF315E">
            <w:pPr>
              <w:numPr>
                <w:ilvl w:val="2"/>
                <w:numId w:val="26"/>
              </w:numPr>
              <w:autoSpaceDE/>
              <w:adjustRightInd/>
              <w:snapToGrid/>
              <w:spacing w:after="0"/>
              <w:rPr>
                <w:lang w:eastAsia="zh-CN"/>
              </w:rPr>
            </w:pPr>
            <w:r w:rsidRPr="00D264A7">
              <w:rPr>
                <w:rFonts w:eastAsia="Times New Roman"/>
                <w:szCs w:val="20"/>
                <w:lang w:eastAsia="ko-KR"/>
              </w:rPr>
              <w:t xml:space="preserve">Option 1-3: UE-B’s resource(s) to be re-selected </w:t>
            </w:r>
            <w:r w:rsidRPr="00D264A7">
              <w:rPr>
                <w:rFonts w:eastAsia="Times New Roman"/>
                <w:color w:val="FF0000"/>
                <w:szCs w:val="20"/>
                <w:lang w:eastAsia="ko-KR"/>
              </w:rPr>
              <w:t>based on the received coordination information</w:t>
            </w:r>
          </w:p>
        </w:tc>
      </w:tr>
    </w:tbl>
    <w:p w14:paraId="527C82B8" w14:textId="62E31903" w:rsidR="00A24490" w:rsidRPr="00FB7291" w:rsidRDefault="00A24490" w:rsidP="00A24490">
      <w:pPr>
        <w:pStyle w:val="2"/>
        <w:rPr>
          <w:iCs/>
          <w:sz w:val="22"/>
          <w:lang w:eastAsia="zh-CN"/>
        </w:rPr>
      </w:pPr>
      <w:r w:rsidRPr="00FB7291">
        <w:rPr>
          <w:iCs/>
          <w:sz w:val="22"/>
          <w:lang w:eastAsia="zh-CN"/>
        </w:rPr>
        <w:lastRenderedPageBreak/>
        <w:t>Definition of “a set of resource</w:t>
      </w:r>
      <w:r w:rsidR="001F0F5A">
        <w:rPr>
          <w:iCs/>
          <w:sz w:val="22"/>
          <w:lang w:eastAsia="zh-CN"/>
        </w:rPr>
        <w:t>s</w:t>
      </w:r>
      <w:r w:rsidRPr="00FB7291">
        <w:rPr>
          <w:iCs/>
          <w:sz w:val="22"/>
          <w:lang w:eastAsia="zh-CN"/>
        </w:rPr>
        <w:t>”</w:t>
      </w:r>
    </w:p>
    <w:p w14:paraId="2CC0B26A" w14:textId="77777777" w:rsidR="005669EE" w:rsidRDefault="00DE5BF9" w:rsidP="00301165">
      <w:pPr>
        <w:pStyle w:val="3GPPText"/>
        <w:rPr>
          <w:sz w:val="22"/>
        </w:rPr>
      </w:pPr>
      <w:r w:rsidRPr="00301165">
        <w:rPr>
          <w:sz w:val="22"/>
        </w:rPr>
        <w:t>In the last meeting</w:t>
      </w:r>
      <w:r w:rsidR="00D741DA" w:rsidRPr="00301165">
        <w:rPr>
          <w:sz w:val="22"/>
        </w:rPr>
        <w:t xml:space="preserve"> [2]</w:t>
      </w:r>
      <w:r w:rsidRPr="00301165">
        <w:rPr>
          <w:sz w:val="22"/>
        </w:rPr>
        <w:t xml:space="preserve">, RAN1 has discussed </w:t>
      </w:r>
      <w:r w:rsidR="005669EE">
        <w:rPr>
          <w:sz w:val="22"/>
        </w:rPr>
        <w:t>the</w:t>
      </w:r>
      <w:r w:rsidR="005669EE" w:rsidRPr="005669EE">
        <w:rPr>
          <w:sz w:val="22"/>
        </w:rPr>
        <w:t xml:space="preserve"> following</w:t>
      </w:r>
      <w:r w:rsidR="005669EE">
        <w:rPr>
          <w:sz w:val="22"/>
        </w:rPr>
        <w:t xml:space="preserve"> </w:t>
      </w:r>
      <w:r w:rsidR="005669EE">
        <w:rPr>
          <w:rFonts w:hint="eastAsia"/>
          <w:sz w:val="22"/>
        </w:rPr>
        <w:t>two</w:t>
      </w:r>
      <w:r w:rsidR="005669EE" w:rsidRPr="005669EE">
        <w:rPr>
          <w:sz w:val="22"/>
        </w:rPr>
        <w:t xml:space="preserve"> schemes of inter-UE coordination</w:t>
      </w:r>
      <w:r w:rsidR="005669EE">
        <w:rPr>
          <w:sz w:val="22"/>
        </w:rPr>
        <w:t>:</w:t>
      </w:r>
    </w:p>
    <w:p w14:paraId="0FEA1E74" w14:textId="50319A85" w:rsidR="005669EE" w:rsidRDefault="005669EE" w:rsidP="005669EE">
      <w:pPr>
        <w:pStyle w:val="a3"/>
        <w:numPr>
          <w:ilvl w:val="0"/>
          <w:numId w:val="25"/>
        </w:numPr>
        <w:autoSpaceDE/>
        <w:autoSpaceDN/>
        <w:adjustRightInd/>
        <w:snapToGrid/>
        <w:spacing w:after="0"/>
        <w:ind w:firstLineChars="0"/>
        <w:rPr>
          <w:iCs/>
          <w:szCs w:val="20"/>
        </w:rPr>
      </w:pPr>
      <w:r w:rsidRPr="00D264A7">
        <w:rPr>
          <w:iCs/>
          <w:szCs w:val="20"/>
        </w:rPr>
        <w:t xml:space="preserve">Inter-UE Coordination Scheme 1: </w:t>
      </w:r>
      <w:r w:rsidRPr="005669EE">
        <w:rPr>
          <w:iCs/>
          <w:szCs w:val="20"/>
        </w:rPr>
        <w:t xml:space="preserve">The coordination information sent from UE-A to UE-B is the set of resources preferred and/or non-preferred for UE-B’s transmission </w:t>
      </w:r>
    </w:p>
    <w:p w14:paraId="1A01CAB8" w14:textId="1B32D77C" w:rsidR="005669EE" w:rsidRDefault="005669EE" w:rsidP="005669EE">
      <w:pPr>
        <w:pStyle w:val="a3"/>
        <w:numPr>
          <w:ilvl w:val="0"/>
          <w:numId w:val="25"/>
        </w:numPr>
        <w:autoSpaceDE/>
        <w:autoSpaceDN/>
        <w:adjustRightInd/>
        <w:snapToGrid/>
        <w:spacing w:after="0"/>
        <w:ind w:firstLineChars="0"/>
        <w:rPr>
          <w:iCs/>
          <w:szCs w:val="20"/>
        </w:rPr>
      </w:pPr>
      <w:r w:rsidRPr="00D264A7">
        <w:rPr>
          <w:iCs/>
          <w:szCs w:val="20"/>
        </w:rPr>
        <w:t xml:space="preserve">Inter-UE Coordination Scheme 2: </w:t>
      </w:r>
      <w:r w:rsidRPr="005669EE">
        <w:rPr>
          <w:iCs/>
          <w:szCs w:val="20"/>
        </w:rPr>
        <w:t>The coordination information sent from UE-A to UE-B is the presence of expected/potential and/or detected resource conflict on the resources indicated by UE-B’s SCI</w:t>
      </w:r>
    </w:p>
    <w:p w14:paraId="13A77FE3" w14:textId="487C01C1" w:rsidR="00DE5BF9" w:rsidRPr="005669EE" w:rsidRDefault="005669EE" w:rsidP="005669EE">
      <w:pPr>
        <w:autoSpaceDE/>
        <w:autoSpaceDN/>
        <w:adjustRightInd/>
        <w:snapToGrid/>
        <w:spacing w:after="0"/>
        <w:rPr>
          <w:iCs/>
          <w:szCs w:val="20"/>
          <w:lang w:eastAsia="zh-CN"/>
        </w:rPr>
      </w:pPr>
      <w:r>
        <w:rPr>
          <w:rFonts w:hint="eastAsia"/>
          <w:iCs/>
          <w:szCs w:val="20"/>
          <w:lang w:eastAsia="zh-CN"/>
        </w:rPr>
        <w:t>F</w:t>
      </w:r>
      <w:r>
        <w:rPr>
          <w:iCs/>
          <w:szCs w:val="20"/>
          <w:lang w:eastAsia="zh-CN"/>
        </w:rPr>
        <w:t xml:space="preserve">or </w:t>
      </w:r>
      <w:r w:rsidRPr="00D264A7">
        <w:rPr>
          <w:iCs/>
          <w:szCs w:val="20"/>
        </w:rPr>
        <w:t>Scheme 1</w:t>
      </w:r>
      <w:r>
        <w:rPr>
          <w:iCs/>
          <w:szCs w:val="20"/>
        </w:rPr>
        <w:t>,</w:t>
      </w:r>
      <w:r w:rsidRPr="005669EE">
        <w:rPr>
          <w:iCs/>
          <w:szCs w:val="20"/>
        </w:rPr>
        <w:t xml:space="preserve"> preferred and non-preferred</w:t>
      </w:r>
      <w:r>
        <w:rPr>
          <w:iCs/>
          <w:szCs w:val="20"/>
        </w:rPr>
        <w:t xml:space="preserve"> resource</w:t>
      </w:r>
      <w:r w:rsidR="001F0F5A">
        <w:rPr>
          <w:iCs/>
          <w:szCs w:val="20"/>
        </w:rPr>
        <w:t>s</w:t>
      </w:r>
      <w:r>
        <w:rPr>
          <w:iCs/>
          <w:szCs w:val="20"/>
        </w:rPr>
        <w:t xml:space="preserve"> set </w:t>
      </w:r>
      <w:r w:rsidRPr="00301165">
        <w:t>have been proven to be beneficial compared to Rel-16 Mode 2 RA by some companies in different scenarios.</w:t>
      </w:r>
      <w:r>
        <w:t xml:space="preserve"> </w:t>
      </w:r>
      <w:r w:rsidR="009313DD" w:rsidRPr="00301165">
        <w:t xml:space="preserve">In our opinion, </w:t>
      </w:r>
      <w:r w:rsidRPr="005669EE">
        <w:rPr>
          <w:iCs/>
          <w:szCs w:val="20"/>
        </w:rPr>
        <w:t>preferred and non-preferred</w:t>
      </w:r>
      <w:r>
        <w:rPr>
          <w:iCs/>
          <w:szCs w:val="20"/>
        </w:rPr>
        <w:t xml:space="preserve"> resource</w:t>
      </w:r>
      <w:r w:rsidR="001F0F5A">
        <w:rPr>
          <w:iCs/>
          <w:szCs w:val="20"/>
        </w:rPr>
        <w:t>s set</w:t>
      </w:r>
      <w:r w:rsidR="009313DD" w:rsidRPr="00301165">
        <w:t xml:space="preserve"> have their own advantages in solving different problems.</w:t>
      </w:r>
    </w:p>
    <w:p w14:paraId="3645EE08" w14:textId="0666169A" w:rsidR="00DE5BF9" w:rsidRPr="00301165" w:rsidRDefault="00DE5BF9" w:rsidP="00301165">
      <w:pPr>
        <w:pStyle w:val="3GPPText"/>
        <w:rPr>
          <w:sz w:val="22"/>
        </w:rPr>
      </w:pPr>
      <w:r w:rsidRPr="00301165">
        <w:rPr>
          <w:sz w:val="22"/>
        </w:rPr>
        <w:t xml:space="preserve">For the half-duplex problem, </w:t>
      </w:r>
      <w:r w:rsidR="005F36B8" w:rsidRPr="00301165">
        <w:rPr>
          <w:sz w:val="22"/>
        </w:rPr>
        <w:t>“a set of resource</w:t>
      </w:r>
      <w:r w:rsidR="00B52B4C">
        <w:rPr>
          <w:sz w:val="22"/>
        </w:rPr>
        <w:t>s</w:t>
      </w:r>
      <w:r w:rsidR="005F36B8" w:rsidRPr="00301165">
        <w:rPr>
          <w:sz w:val="22"/>
        </w:rPr>
        <w:t xml:space="preserve">” can be preferred resources </w:t>
      </w:r>
      <w:r w:rsidRPr="00301165">
        <w:rPr>
          <w:sz w:val="22"/>
        </w:rPr>
        <w:t>on the slot</w:t>
      </w:r>
      <w:r w:rsidR="00B52B4C">
        <w:rPr>
          <w:sz w:val="22"/>
        </w:rPr>
        <w:t>s</w:t>
      </w:r>
      <w:r w:rsidR="005F36B8" w:rsidRPr="00301165">
        <w:rPr>
          <w:sz w:val="22"/>
        </w:rPr>
        <w:t xml:space="preserve"> in the resources selection window that does not be sensed by UE-B due to half-duplex</w:t>
      </w:r>
      <w:r w:rsidRPr="00301165">
        <w:rPr>
          <w:sz w:val="22"/>
        </w:rPr>
        <w:t xml:space="preserve">. </w:t>
      </w:r>
      <w:r w:rsidR="005F36B8" w:rsidRPr="00301165">
        <w:rPr>
          <w:sz w:val="22"/>
        </w:rPr>
        <w:t xml:space="preserve">Then, </w:t>
      </w:r>
      <w:r w:rsidRPr="00301165">
        <w:rPr>
          <w:sz w:val="22"/>
        </w:rPr>
        <w:t xml:space="preserve">UE-B can consider </w:t>
      </w:r>
      <w:r w:rsidR="005F36B8" w:rsidRPr="00301165">
        <w:rPr>
          <w:sz w:val="22"/>
        </w:rPr>
        <w:t>“a set of resource</w:t>
      </w:r>
      <w:r w:rsidR="00B52B4C">
        <w:rPr>
          <w:sz w:val="22"/>
        </w:rPr>
        <w:t>s</w:t>
      </w:r>
      <w:r w:rsidR="005F36B8" w:rsidRPr="00301165">
        <w:rPr>
          <w:sz w:val="22"/>
        </w:rPr>
        <w:t xml:space="preserve">” </w:t>
      </w:r>
      <w:r w:rsidRPr="00301165">
        <w:rPr>
          <w:sz w:val="22"/>
        </w:rPr>
        <w:t xml:space="preserve">when </w:t>
      </w:r>
      <w:r w:rsidR="005F36B8" w:rsidRPr="00301165">
        <w:rPr>
          <w:sz w:val="22"/>
        </w:rPr>
        <w:t xml:space="preserve">doing </w:t>
      </w:r>
      <w:r w:rsidRPr="00301165">
        <w:rPr>
          <w:sz w:val="22"/>
        </w:rPr>
        <w:t>resource selection</w:t>
      </w:r>
      <w:r w:rsidR="00652985" w:rsidRPr="00301165">
        <w:rPr>
          <w:sz w:val="22"/>
        </w:rPr>
        <w:t xml:space="preserve"> to reduce the waste of resources caused by half-duplex problems. </w:t>
      </w:r>
      <w:r w:rsidRPr="00301165">
        <w:rPr>
          <w:sz w:val="22"/>
        </w:rPr>
        <w:t xml:space="preserve">For the hidden </w:t>
      </w:r>
      <w:r w:rsidR="005325B5" w:rsidRPr="00301165">
        <w:rPr>
          <w:sz w:val="22"/>
        </w:rPr>
        <w:t>node</w:t>
      </w:r>
      <w:r w:rsidRPr="00301165">
        <w:rPr>
          <w:sz w:val="22"/>
        </w:rPr>
        <w:t xml:space="preserve"> problem, </w:t>
      </w:r>
      <w:r w:rsidR="005325B5" w:rsidRPr="00301165">
        <w:rPr>
          <w:sz w:val="22"/>
        </w:rPr>
        <w:t>“a set of resource</w:t>
      </w:r>
      <w:r w:rsidR="00B52B4C">
        <w:rPr>
          <w:sz w:val="22"/>
        </w:rPr>
        <w:t>s</w:t>
      </w:r>
      <w:r w:rsidR="005325B5" w:rsidRPr="00301165">
        <w:rPr>
          <w:sz w:val="22"/>
        </w:rPr>
        <w:t xml:space="preserve">” can be </w:t>
      </w:r>
      <w:r w:rsidR="005669EE">
        <w:rPr>
          <w:sz w:val="22"/>
        </w:rPr>
        <w:t>non-</w:t>
      </w:r>
      <w:r w:rsidR="005325B5" w:rsidRPr="00301165">
        <w:rPr>
          <w:sz w:val="22"/>
        </w:rPr>
        <w:t>preferred resources</w:t>
      </w:r>
      <w:r w:rsidR="005669EE">
        <w:rPr>
          <w:sz w:val="22"/>
        </w:rPr>
        <w:t xml:space="preserve"> </w:t>
      </w:r>
      <w:r w:rsidR="005325B5" w:rsidRPr="00301165">
        <w:rPr>
          <w:sz w:val="22"/>
        </w:rPr>
        <w:t xml:space="preserve">selected by </w:t>
      </w:r>
      <w:r w:rsidRPr="00301165">
        <w:rPr>
          <w:sz w:val="22"/>
        </w:rPr>
        <w:t>UE-A</w:t>
      </w:r>
      <w:r w:rsidR="005325B5" w:rsidRPr="00301165">
        <w:rPr>
          <w:sz w:val="22"/>
        </w:rPr>
        <w:t>. Then, UE-B</w:t>
      </w:r>
      <w:r w:rsidRPr="00301165">
        <w:rPr>
          <w:sz w:val="22"/>
        </w:rPr>
        <w:t xml:space="preserve"> can consider </w:t>
      </w:r>
      <w:r w:rsidR="005325B5" w:rsidRPr="00301165">
        <w:rPr>
          <w:sz w:val="22"/>
        </w:rPr>
        <w:t>it</w:t>
      </w:r>
      <w:r w:rsidRPr="00301165">
        <w:rPr>
          <w:sz w:val="22"/>
        </w:rPr>
        <w:t xml:space="preserve"> when doing resource exclusion to eliminate potential hidden </w:t>
      </w:r>
      <w:r w:rsidR="005325B5" w:rsidRPr="00301165">
        <w:rPr>
          <w:sz w:val="22"/>
        </w:rPr>
        <w:t>nodes</w:t>
      </w:r>
      <w:r w:rsidR="00652985" w:rsidRPr="00301165">
        <w:rPr>
          <w:sz w:val="22"/>
        </w:rPr>
        <w:t>.</w:t>
      </w:r>
      <w:r w:rsidR="00D741DA" w:rsidRPr="00301165">
        <w:rPr>
          <w:sz w:val="22"/>
        </w:rPr>
        <w:t xml:space="preserve"> </w:t>
      </w:r>
      <w:r w:rsidR="005669EE">
        <w:rPr>
          <w:sz w:val="22"/>
        </w:rPr>
        <w:t xml:space="preserve">So, both </w:t>
      </w:r>
      <w:r w:rsidR="005669EE" w:rsidRPr="005669EE">
        <w:rPr>
          <w:sz w:val="22"/>
        </w:rPr>
        <w:t>preferred and non-preferred resource set should be supported.</w:t>
      </w:r>
    </w:p>
    <w:p w14:paraId="487B9845" w14:textId="28DDD3C9" w:rsidR="00FB7291" w:rsidRDefault="00A24490" w:rsidP="00A24490">
      <w:pPr>
        <w:pStyle w:val="3GPPText"/>
        <w:rPr>
          <w:b/>
          <w:i/>
          <w:sz w:val="22"/>
        </w:rPr>
      </w:pPr>
      <w:r w:rsidRPr="00FB7291">
        <w:rPr>
          <w:b/>
          <w:i/>
          <w:sz w:val="22"/>
        </w:rPr>
        <w:t>P</w:t>
      </w:r>
      <w:r w:rsidRPr="00FB7291">
        <w:rPr>
          <w:rFonts w:hint="eastAsia"/>
          <w:b/>
          <w:i/>
          <w:sz w:val="22"/>
        </w:rPr>
        <w:t>roposal</w:t>
      </w:r>
      <w:r w:rsidRPr="00FB7291">
        <w:rPr>
          <w:b/>
          <w:i/>
          <w:sz w:val="22"/>
        </w:rPr>
        <w:t xml:space="preserve"> </w:t>
      </w:r>
      <w:r w:rsidRPr="00FB7291">
        <w:rPr>
          <w:rFonts w:hint="eastAsia"/>
          <w:b/>
          <w:i/>
          <w:sz w:val="22"/>
        </w:rPr>
        <w:t>1</w:t>
      </w:r>
      <w:r w:rsidRPr="005669EE">
        <w:rPr>
          <w:rFonts w:hint="eastAsia"/>
          <w:b/>
          <w:i/>
          <w:sz w:val="22"/>
        </w:rPr>
        <w:t>：</w:t>
      </w:r>
      <w:r w:rsidR="005669EE" w:rsidRPr="005669EE">
        <w:rPr>
          <w:rFonts w:hint="eastAsia"/>
          <w:b/>
          <w:i/>
          <w:sz w:val="22"/>
        </w:rPr>
        <w:t>F</w:t>
      </w:r>
      <w:r w:rsidR="005669EE" w:rsidRPr="005669EE">
        <w:rPr>
          <w:b/>
          <w:i/>
          <w:sz w:val="22"/>
        </w:rPr>
        <w:t>or inter-UE Coordination Scheme 1</w:t>
      </w:r>
      <w:r w:rsidR="004F0D52">
        <w:rPr>
          <w:b/>
          <w:i/>
          <w:sz w:val="22"/>
        </w:rPr>
        <w:t xml:space="preserve">, </w:t>
      </w:r>
      <w:r w:rsidR="005669EE" w:rsidRPr="005669EE">
        <w:rPr>
          <w:b/>
          <w:i/>
          <w:sz w:val="22"/>
        </w:rPr>
        <w:t>both preferred and non-preferred resource set should be supported.</w:t>
      </w:r>
    </w:p>
    <w:p w14:paraId="592C3347" w14:textId="55BCE7AC" w:rsidR="00AA4BBD" w:rsidRPr="00E92921" w:rsidRDefault="00C14A3F" w:rsidP="00083F0E">
      <w:pPr>
        <w:autoSpaceDE/>
        <w:autoSpaceDN/>
        <w:adjustRightInd/>
        <w:snapToGrid/>
        <w:spacing w:after="0"/>
        <w:rPr>
          <w:lang w:eastAsia="zh-CN"/>
        </w:rPr>
      </w:pPr>
      <w:r>
        <w:rPr>
          <w:rFonts w:hint="eastAsia"/>
          <w:iCs/>
          <w:szCs w:val="20"/>
        </w:rPr>
        <w:t>F</w:t>
      </w:r>
      <w:r>
        <w:rPr>
          <w:iCs/>
          <w:szCs w:val="20"/>
        </w:rPr>
        <w:t xml:space="preserve">or </w:t>
      </w:r>
      <w:r w:rsidRPr="00D264A7">
        <w:rPr>
          <w:iCs/>
          <w:szCs w:val="20"/>
        </w:rPr>
        <w:t xml:space="preserve">Scheme </w:t>
      </w:r>
      <w:r>
        <w:rPr>
          <w:iCs/>
          <w:szCs w:val="20"/>
        </w:rPr>
        <w:t>2,</w:t>
      </w:r>
      <w:r w:rsidR="005669EE" w:rsidRPr="00301165">
        <w:t xml:space="preserve"> if UE-A detects that there is a resource conflict between two TX UEs, “a set of resource</w:t>
      </w:r>
      <w:r w:rsidR="005669EE">
        <w:t>s</w:t>
      </w:r>
      <w:r w:rsidR="005669EE" w:rsidRPr="00301165">
        <w:t>” can be resource conflict indication.</w:t>
      </w:r>
      <w:r w:rsidR="00083F0E">
        <w:rPr>
          <w:rFonts w:hint="eastAsia"/>
          <w:lang w:eastAsia="zh-CN"/>
        </w:rPr>
        <w:t xml:space="preserve"> </w:t>
      </w:r>
      <w:r w:rsidR="00545FC1" w:rsidRPr="00B81AB8">
        <w:rPr>
          <w:lang w:eastAsia="zh-CN"/>
        </w:rPr>
        <w:t>In our view, resource conflict</w:t>
      </w:r>
      <w:r w:rsidR="00BC058D" w:rsidRPr="00B81AB8">
        <w:rPr>
          <w:lang w:eastAsia="zh-CN"/>
        </w:rPr>
        <w:t xml:space="preserve"> can </w:t>
      </w:r>
      <w:r w:rsidR="00545FC1" w:rsidRPr="00B81AB8">
        <w:rPr>
          <w:lang w:eastAsia="zh-CN"/>
        </w:rPr>
        <w:t>be the situation that will occur in the future or have already occurred in the past</w:t>
      </w:r>
      <w:r w:rsidR="00BC058D" w:rsidRPr="00B81AB8">
        <w:rPr>
          <w:lang w:eastAsia="zh-CN"/>
        </w:rPr>
        <w:t xml:space="preserve">. </w:t>
      </w:r>
      <w:r w:rsidR="00545FC1" w:rsidRPr="00B81AB8">
        <w:rPr>
          <w:lang w:eastAsia="zh-CN"/>
        </w:rPr>
        <w:t>It a</w:t>
      </w:r>
      <w:r w:rsidR="00BC058D" w:rsidRPr="00B81AB8">
        <w:rPr>
          <w:lang w:eastAsia="zh-CN"/>
        </w:rPr>
        <w:t>t least include t</w:t>
      </w:r>
      <w:bookmarkStart w:id="5" w:name="_GoBack"/>
      <w:bookmarkEnd w:id="5"/>
      <w:r w:rsidR="00BC058D" w:rsidRPr="00B81AB8">
        <w:rPr>
          <w:lang w:eastAsia="zh-CN"/>
        </w:rPr>
        <w:t>he following three conditions:</w:t>
      </w:r>
    </w:p>
    <w:p w14:paraId="62CBE11C" w14:textId="77777777" w:rsidR="00EE602A" w:rsidRPr="00B81AB8" w:rsidRDefault="00AA4BBD" w:rsidP="00AA4BBD">
      <w:pPr>
        <w:pStyle w:val="3GPPText"/>
        <w:widowControl/>
        <w:numPr>
          <w:ilvl w:val="0"/>
          <w:numId w:val="4"/>
        </w:numPr>
        <w:overflowPunct w:val="0"/>
        <w:autoSpaceDE w:val="0"/>
        <w:autoSpaceDN w:val="0"/>
        <w:adjustRightInd w:val="0"/>
        <w:textAlignment w:val="baseline"/>
        <w:rPr>
          <w:sz w:val="22"/>
        </w:rPr>
      </w:pPr>
      <w:r w:rsidRPr="00B81AB8">
        <w:rPr>
          <w:b/>
          <w:sz w:val="22"/>
        </w:rPr>
        <w:t xml:space="preserve">The </w:t>
      </w:r>
      <w:r w:rsidR="00EE602A" w:rsidRPr="00B81AB8">
        <w:rPr>
          <w:b/>
          <w:sz w:val="22"/>
        </w:rPr>
        <w:t xml:space="preserve">conflict </w:t>
      </w:r>
      <w:r w:rsidRPr="00B81AB8">
        <w:rPr>
          <w:b/>
          <w:sz w:val="22"/>
        </w:rPr>
        <w:t>of resources reserved by two TX UEs</w:t>
      </w:r>
    </w:p>
    <w:p w14:paraId="5DB8D9E0" w14:textId="7CE8E696" w:rsidR="00AA4BBD" w:rsidRPr="00B81AB8" w:rsidRDefault="00AA4BBD" w:rsidP="00B81AB8">
      <w:pPr>
        <w:pStyle w:val="3GPPText"/>
        <w:widowControl/>
        <w:overflowPunct w:val="0"/>
        <w:autoSpaceDE w:val="0"/>
        <w:autoSpaceDN w:val="0"/>
        <w:adjustRightInd w:val="0"/>
        <w:ind w:left="420"/>
        <w:textAlignment w:val="baseline"/>
        <w:rPr>
          <w:sz w:val="22"/>
        </w:rPr>
      </w:pPr>
      <w:r w:rsidRPr="00B81AB8">
        <w:rPr>
          <w:sz w:val="22"/>
        </w:rPr>
        <w:t xml:space="preserve">As shown in figure </w:t>
      </w:r>
      <w:r w:rsidR="005C1E49" w:rsidRPr="00B81AB8">
        <w:rPr>
          <w:sz w:val="22"/>
        </w:rPr>
        <w:t>1</w:t>
      </w:r>
      <w:r w:rsidRPr="00B81AB8">
        <w:rPr>
          <w:sz w:val="22"/>
        </w:rPr>
        <w:t xml:space="preserve"> (a), UE-B and UE-C reserve the same resources for the future transmissions, and UE-A detects the </w:t>
      </w:r>
      <w:r w:rsidR="00EE602A" w:rsidRPr="00B81AB8">
        <w:rPr>
          <w:rFonts w:eastAsia="Malgun Gothic"/>
          <w:sz w:val="22"/>
          <w:lang w:eastAsia="ko-KR"/>
        </w:rPr>
        <w:t>conflict</w:t>
      </w:r>
      <w:r w:rsidR="00EE602A" w:rsidRPr="00B81AB8">
        <w:rPr>
          <w:sz w:val="22"/>
        </w:rPr>
        <w:t xml:space="preserve"> </w:t>
      </w:r>
      <w:r w:rsidRPr="00B81AB8">
        <w:rPr>
          <w:sz w:val="22"/>
        </w:rPr>
        <w:t>after decoding SCIs from UE-B and UE-C. Thus, UE-A can send “a set of resource</w:t>
      </w:r>
      <w:r w:rsidR="00B52B4C">
        <w:rPr>
          <w:sz w:val="22"/>
        </w:rPr>
        <w:t>s</w:t>
      </w:r>
      <w:r w:rsidRPr="00B81AB8">
        <w:rPr>
          <w:sz w:val="22"/>
        </w:rPr>
        <w:t>” to UE-B or UE-C</w:t>
      </w:r>
      <w:r w:rsidR="00EE602A" w:rsidRPr="00B81AB8">
        <w:rPr>
          <w:sz w:val="22"/>
        </w:rPr>
        <w:t xml:space="preserve"> before transmission</w:t>
      </w:r>
      <w:r w:rsidRPr="00B81AB8">
        <w:rPr>
          <w:sz w:val="22"/>
        </w:rPr>
        <w:t xml:space="preserve"> to avoid the </w:t>
      </w:r>
      <w:r w:rsidR="00EE602A" w:rsidRPr="00B81AB8">
        <w:rPr>
          <w:rFonts w:eastAsia="Malgun Gothic"/>
          <w:sz w:val="22"/>
          <w:lang w:eastAsia="ko-KR"/>
        </w:rPr>
        <w:t>conflict</w:t>
      </w:r>
      <w:r w:rsidR="00EE602A" w:rsidRPr="00B81AB8">
        <w:rPr>
          <w:sz w:val="22"/>
        </w:rPr>
        <w:t xml:space="preserve"> </w:t>
      </w:r>
      <w:r w:rsidRPr="00B81AB8">
        <w:rPr>
          <w:sz w:val="22"/>
        </w:rPr>
        <w:t>of resource reservation.</w:t>
      </w:r>
    </w:p>
    <w:p w14:paraId="44B52462" w14:textId="00597783" w:rsidR="00EE602A" w:rsidRPr="00B81AB8" w:rsidRDefault="00EE602A" w:rsidP="00EE602A">
      <w:pPr>
        <w:pStyle w:val="3GPPText"/>
        <w:widowControl/>
        <w:numPr>
          <w:ilvl w:val="0"/>
          <w:numId w:val="4"/>
        </w:numPr>
        <w:overflowPunct w:val="0"/>
        <w:autoSpaceDE w:val="0"/>
        <w:autoSpaceDN w:val="0"/>
        <w:adjustRightInd w:val="0"/>
        <w:textAlignment w:val="baseline"/>
        <w:rPr>
          <w:sz w:val="22"/>
        </w:rPr>
      </w:pPr>
      <w:r w:rsidRPr="00B81AB8">
        <w:rPr>
          <w:b/>
          <w:sz w:val="22"/>
        </w:rPr>
        <w:t>Time domain resource conflict</w:t>
      </w:r>
      <w:r w:rsidR="00AA4BBD" w:rsidRPr="00B81AB8">
        <w:rPr>
          <w:b/>
          <w:sz w:val="22"/>
        </w:rPr>
        <w:t xml:space="preserve"> in RX UE</w:t>
      </w:r>
    </w:p>
    <w:p w14:paraId="178B4071" w14:textId="0DE2F42B" w:rsidR="00AA4BBD" w:rsidRPr="00B81AB8" w:rsidRDefault="00AA4BBD" w:rsidP="00B81AB8">
      <w:pPr>
        <w:pStyle w:val="3GPPText"/>
        <w:widowControl/>
        <w:overflowPunct w:val="0"/>
        <w:autoSpaceDE w:val="0"/>
        <w:autoSpaceDN w:val="0"/>
        <w:adjustRightInd w:val="0"/>
        <w:ind w:left="420"/>
        <w:textAlignment w:val="baseline"/>
        <w:rPr>
          <w:sz w:val="22"/>
        </w:rPr>
      </w:pPr>
      <w:r w:rsidRPr="00B81AB8">
        <w:rPr>
          <w:sz w:val="22"/>
        </w:rPr>
        <w:t xml:space="preserve">As shown in figure </w:t>
      </w:r>
      <w:r w:rsidR="005C1E49" w:rsidRPr="00B81AB8">
        <w:rPr>
          <w:sz w:val="22"/>
        </w:rPr>
        <w:t>1</w:t>
      </w:r>
      <w:r w:rsidRPr="00B81AB8">
        <w:rPr>
          <w:sz w:val="22"/>
        </w:rPr>
        <w:t xml:space="preserve"> (b), UE-B reserves the resources marked in blue for the future transmissions. UE-A as a receiver UE of UE-B detects it after decoding SCI, and coincidentally UE-A will also do transmission in the same slot. Thus, UE-A can send “a set of resource</w:t>
      </w:r>
      <w:r w:rsidR="00B52B4C">
        <w:rPr>
          <w:sz w:val="22"/>
        </w:rPr>
        <w:t>s</w:t>
      </w:r>
      <w:r w:rsidRPr="00B81AB8">
        <w:rPr>
          <w:sz w:val="22"/>
        </w:rPr>
        <w:t xml:space="preserve">” to UE-B to avoid the </w:t>
      </w:r>
      <w:r w:rsidR="00EE602A" w:rsidRPr="00B81AB8">
        <w:rPr>
          <w:rFonts w:eastAsia="Malgun Gothic"/>
          <w:sz w:val="22"/>
          <w:lang w:eastAsia="ko-KR"/>
        </w:rPr>
        <w:t>conflict</w:t>
      </w:r>
      <w:r w:rsidRPr="00B81AB8">
        <w:rPr>
          <w:sz w:val="22"/>
        </w:rPr>
        <w:t>. This can avoid the half duplex problem from UE-A side.</w:t>
      </w:r>
    </w:p>
    <w:p w14:paraId="58357363" w14:textId="127D7B9A" w:rsidR="00EE602A" w:rsidRPr="00B81AB8" w:rsidRDefault="00EE602A" w:rsidP="00EE602A">
      <w:pPr>
        <w:pStyle w:val="3GPPText"/>
        <w:widowControl/>
        <w:numPr>
          <w:ilvl w:val="0"/>
          <w:numId w:val="4"/>
        </w:numPr>
        <w:overflowPunct w:val="0"/>
        <w:autoSpaceDE w:val="0"/>
        <w:autoSpaceDN w:val="0"/>
        <w:adjustRightInd w:val="0"/>
        <w:textAlignment w:val="baseline"/>
        <w:rPr>
          <w:b/>
          <w:sz w:val="22"/>
        </w:rPr>
      </w:pPr>
      <w:r w:rsidRPr="00B81AB8">
        <w:rPr>
          <w:b/>
          <w:sz w:val="22"/>
        </w:rPr>
        <w:lastRenderedPageBreak/>
        <w:t>Transmission conflict that has occurred in RX UE</w:t>
      </w:r>
    </w:p>
    <w:p w14:paraId="545DAECD" w14:textId="56BDC9D8" w:rsidR="007F63A5" w:rsidRPr="00B81AB8" w:rsidRDefault="00AA4BBD" w:rsidP="00B81AB8">
      <w:pPr>
        <w:pStyle w:val="3GPPText"/>
        <w:widowControl/>
        <w:overflowPunct w:val="0"/>
        <w:autoSpaceDE w:val="0"/>
        <w:autoSpaceDN w:val="0"/>
        <w:adjustRightInd w:val="0"/>
        <w:ind w:left="420"/>
        <w:textAlignment w:val="baseline"/>
        <w:rPr>
          <w:sz w:val="22"/>
        </w:rPr>
      </w:pPr>
      <w:r w:rsidRPr="00B81AB8">
        <w:rPr>
          <w:sz w:val="22"/>
        </w:rPr>
        <w:t xml:space="preserve">As shown in figure </w:t>
      </w:r>
      <w:r w:rsidR="005C1E49" w:rsidRPr="00B81AB8">
        <w:rPr>
          <w:sz w:val="22"/>
        </w:rPr>
        <w:t>1</w:t>
      </w:r>
      <w:r w:rsidRPr="00B81AB8">
        <w:rPr>
          <w:sz w:val="22"/>
        </w:rPr>
        <w:t xml:space="preserve"> (c), UE-B performs sidelink transmission with UE-A on the resources marked in blue, and UE-C performs another sidelink transmission on the same resources which has interfered UE-A’s reception.</w:t>
      </w:r>
      <w:r w:rsidRPr="00B81AB8">
        <w:rPr>
          <w:b/>
          <w:sz w:val="22"/>
        </w:rPr>
        <w:t xml:space="preserve"> </w:t>
      </w:r>
      <w:r w:rsidRPr="00B81AB8">
        <w:rPr>
          <w:sz w:val="22"/>
        </w:rPr>
        <w:t>Thus, UE-A can send “a set of resource</w:t>
      </w:r>
      <w:r w:rsidR="00B52B4C">
        <w:rPr>
          <w:sz w:val="22"/>
        </w:rPr>
        <w:t>s</w:t>
      </w:r>
      <w:r w:rsidRPr="00B81AB8">
        <w:rPr>
          <w:sz w:val="22"/>
        </w:rPr>
        <w:t xml:space="preserve">” to UE-B to avoid the potential collision of transmissions in the future due to periodic resource reservation. </w:t>
      </w:r>
    </w:p>
    <w:p w14:paraId="676ED0BA" w14:textId="77777777" w:rsidR="00AA4BBD" w:rsidRDefault="00AA4BBD" w:rsidP="00AA4BBD">
      <w:pPr>
        <w:pStyle w:val="3GPPText"/>
      </w:pPr>
      <w:r w:rsidRPr="00B81AB8">
        <w:rPr>
          <w:sz w:val="22"/>
        </w:rPr>
        <w:object w:dxaOrig="5280" w:dyaOrig="2745" w14:anchorId="24085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14pt" o:ole="">
            <v:imagedata r:id="rId7" o:title=""/>
          </v:shape>
          <o:OLEObject Type="Embed" ProgID="Visio.Drawing.15" ShapeID="_x0000_i1025" DrawAspect="Content" ObjectID="_1682170287" r:id="rId8"/>
        </w:object>
      </w:r>
      <w:r w:rsidRPr="00B81AB8">
        <w:rPr>
          <w:sz w:val="22"/>
        </w:rPr>
        <w:object w:dxaOrig="5925" w:dyaOrig="2610" w14:anchorId="6E2BC30A">
          <v:shape id="_x0000_i1026" type="#_x0000_t75" style="width:249pt;height:109.5pt" o:ole="">
            <v:imagedata r:id="rId9" o:title=""/>
          </v:shape>
          <o:OLEObject Type="Embed" ProgID="Visio.Drawing.15" ShapeID="_x0000_i1026" DrawAspect="Content" ObjectID="_1682170288" r:id="rId10"/>
        </w:object>
      </w:r>
    </w:p>
    <w:p w14:paraId="4D1202AB" w14:textId="7DDC6BEC" w:rsidR="00254646" w:rsidRPr="00B81AB8" w:rsidRDefault="00AA4BBD" w:rsidP="00E92921">
      <w:pPr>
        <w:pStyle w:val="3GPPText"/>
        <w:numPr>
          <w:ilvl w:val="0"/>
          <w:numId w:val="8"/>
        </w:numPr>
        <w:jc w:val="center"/>
        <w:rPr>
          <w:sz w:val="22"/>
        </w:rPr>
      </w:pPr>
      <w:r w:rsidRPr="00B81AB8">
        <w:rPr>
          <w:sz w:val="22"/>
        </w:rPr>
        <w:t xml:space="preserve"> </w:t>
      </w:r>
      <w:r w:rsidR="00254646" w:rsidRPr="00B81AB8">
        <w:rPr>
          <w:sz w:val="22"/>
        </w:rPr>
        <w:t>The conflict of resources reserved by two TX UEs</w:t>
      </w:r>
      <w:r w:rsidR="00254646" w:rsidRPr="00B81AB8">
        <w:rPr>
          <w:rFonts w:hint="eastAsia"/>
          <w:sz w:val="22"/>
        </w:rPr>
        <w:t xml:space="preserve"> </w:t>
      </w:r>
      <w:r w:rsidR="00254646" w:rsidRPr="00B81AB8">
        <w:rPr>
          <w:sz w:val="22"/>
        </w:rPr>
        <w:t xml:space="preserve">  </w:t>
      </w:r>
      <w:r w:rsidR="00254646" w:rsidRPr="00B81AB8">
        <w:rPr>
          <w:rFonts w:hint="eastAsia"/>
          <w:sz w:val="22"/>
        </w:rPr>
        <w:t>(</w:t>
      </w:r>
      <w:r w:rsidR="00254646" w:rsidRPr="00B81AB8">
        <w:rPr>
          <w:sz w:val="22"/>
        </w:rPr>
        <w:t>b</w:t>
      </w:r>
      <w:r w:rsidR="00254646" w:rsidRPr="00B81AB8">
        <w:rPr>
          <w:rFonts w:hint="eastAsia"/>
          <w:sz w:val="22"/>
        </w:rPr>
        <w:t>)</w:t>
      </w:r>
      <w:r w:rsidR="00254646" w:rsidRPr="00B81AB8">
        <w:rPr>
          <w:sz w:val="22"/>
        </w:rPr>
        <w:t xml:space="preserve">  Time domain resource conflict in RX UE </w:t>
      </w:r>
    </w:p>
    <w:p w14:paraId="6040A783" w14:textId="59C289BD" w:rsidR="00254646" w:rsidRPr="00B81AB8" w:rsidRDefault="00254646" w:rsidP="00B81AB8">
      <w:pPr>
        <w:pStyle w:val="3GPPText"/>
        <w:jc w:val="center"/>
        <w:rPr>
          <w:sz w:val="22"/>
        </w:rPr>
      </w:pPr>
      <w:r w:rsidRPr="00B81AB8">
        <w:rPr>
          <w:sz w:val="22"/>
        </w:rPr>
        <w:object w:dxaOrig="5715" w:dyaOrig="2145" w14:anchorId="1FE6362B">
          <v:shape id="_x0000_i1027" type="#_x0000_t75" style="width:276pt;height:103.5pt" o:ole="">
            <v:imagedata r:id="rId11" o:title=""/>
          </v:shape>
          <o:OLEObject Type="Embed" ProgID="Visio.Drawing.15" ShapeID="_x0000_i1027" DrawAspect="Content" ObjectID="_1682170289" r:id="rId12"/>
        </w:object>
      </w:r>
    </w:p>
    <w:p w14:paraId="620394A4" w14:textId="12C48ED8" w:rsidR="00AA4BBD" w:rsidRPr="00B81AB8" w:rsidRDefault="00AA4BBD" w:rsidP="00E92921">
      <w:pPr>
        <w:pStyle w:val="3GPPText"/>
        <w:jc w:val="center"/>
        <w:rPr>
          <w:sz w:val="22"/>
        </w:rPr>
      </w:pPr>
      <w:r w:rsidRPr="00B81AB8">
        <w:rPr>
          <w:sz w:val="22"/>
        </w:rPr>
        <w:t>(c)</w:t>
      </w:r>
      <w:r w:rsidR="00254646" w:rsidRPr="00B81AB8">
        <w:rPr>
          <w:sz w:val="22"/>
        </w:rPr>
        <w:t xml:space="preserve">   Transmission conflict that has occurred in RX UE </w:t>
      </w:r>
    </w:p>
    <w:p w14:paraId="3E6A3E15" w14:textId="6D4F33A7" w:rsidR="00AA4BBD" w:rsidRPr="00B81AB8" w:rsidRDefault="00AA4BBD" w:rsidP="00AA4BBD">
      <w:pPr>
        <w:pStyle w:val="3GPPText"/>
        <w:jc w:val="center"/>
        <w:rPr>
          <w:sz w:val="22"/>
        </w:rPr>
      </w:pPr>
      <w:r w:rsidRPr="00B81AB8">
        <w:rPr>
          <w:rFonts w:hint="eastAsia"/>
          <w:sz w:val="22"/>
        </w:rPr>
        <w:t xml:space="preserve">Figure </w:t>
      </w:r>
      <w:r w:rsidR="005C1E49" w:rsidRPr="00B81AB8">
        <w:rPr>
          <w:sz w:val="22"/>
        </w:rPr>
        <w:t>1</w:t>
      </w:r>
      <w:r w:rsidRPr="00B81AB8">
        <w:rPr>
          <w:rFonts w:hint="eastAsia"/>
          <w:sz w:val="22"/>
        </w:rPr>
        <w:t xml:space="preserve">: </w:t>
      </w:r>
      <w:r w:rsidR="007F63A5" w:rsidRPr="00B81AB8">
        <w:rPr>
          <w:sz w:val="22"/>
        </w:rPr>
        <w:t>The type of resource conflict</w:t>
      </w:r>
    </w:p>
    <w:p w14:paraId="0387E05D" w14:textId="5E43E83E" w:rsidR="007F63A5" w:rsidRPr="00B81AB8" w:rsidRDefault="007F63A5" w:rsidP="00E92921">
      <w:pPr>
        <w:pStyle w:val="3GPPText"/>
        <w:rPr>
          <w:b/>
          <w:i/>
          <w:sz w:val="22"/>
        </w:rPr>
      </w:pPr>
      <w:r w:rsidRPr="00B81AB8">
        <w:rPr>
          <w:rFonts w:hint="eastAsia"/>
          <w:b/>
          <w:i/>
          <w:sz w:val="22"/>
        </w:rPr>
        <w:t xml:space="preserve">Proposal </w:t>
      </w:r>
      <w:r w:rsidR="00D741DA">
        <w:rPr>
          <w:b/>
          <w:i/>
          <w:sz w:val="22"/>
        </w:rPr>
        <w:t>2</w:t>
      </w:r>
      <w:r w:rsidRPr="00B81AB8">
        <w:rPr>
          <w:rFonts w:hint="eastAsia"/>
          <w:b/>
          <w:i/>
          <w:sz w:val="22"/>
        </w:rPr>
        <w:t>:</w:t>
      </w:r>
      <w:r w:rsidRPr="00B81AB8">
        <w:rPr>
          <w:b/>
          <w:i/>
          <w:sz w:val="22"/>
        </w:rPr>
        <w:t xml:space="preserve"> The following three types of resource conflict should be considered:</w:t>
      </w:r>
    </w:p>
    <w:p w14:paraId="7D228B5A" w14:textId="77777777" w:rsidR="007F63A5" w:rsidRPr="00B81AB8" w:rsidRDefault="007F63A5" w:rsidP="007F63A5">
      <w:pPr>
        <w:pStyle w:val="a3"/>
        <w:numPr>
          <w:ilvl w:val="0"/>
          <w:numId w:val="7"/>
        </w:numPr>
        <w:ind w:firstLineChars="0"/>
        <w:rPr>
          <w:rFonts w:eastAsia="宋体" w:cstheme="minorBidi"/>
          <w:b/>
          <w:i/>
          <w:kern w:val="2"/>
          <w:lang w:eastAsia="zh-CN"/>
        </w:rPr>
      </w:pPr>
      <w:r w:rsidRPr="00B81AB8">
        <w:rPr>
          <w:rFonts w:eastAsia="宋体" w:cstheme="minorBidi"/>
          <w:b/>
          <w:i/>
          <w:kern w:val="2"/>
          <w:lang w:eastAsia="zh-CN"/>
        </w:rPr>
        <w:t>The conflict of resources reserved by two TX UEs</w:t>
      </w:r>
    </w:p>
    <w:p w14:paraId="3148E412" w14:textId="77777777" w:rsidR="007F63A5" w:rsidRPr="00B81AB8" w:rsidRDefault="007F63A5" w:rsidP="007F63A5">
      <w:pPr>
        <w:pStyle w:val="a3"/>
        <w:numPr>
          <w:ilvl w:val="0"/>
          <w:numId w:val="7"/>
        </w:numPr>
        <w:ind w:firstLineChars="0"/>
        <w:rPr>
          <w:rFonts w:eastAsia="宋体" w:cstheme="minorBidi"/>
          <w:b/>
          <w:i/>
          <w:kern w:val="2"/>
          <w:lang w:eastAsia="zh-CN"/>
        </w:rPr>
      </w:pPr>
      <w:r w:rsidRPr="00B81AB8">
        <w:rPr>
          <w:rFonts w:eastAsia="宋体" w:cstheme="minorBidi"/>
          <w:b/>
          <w:i/>
          <w:kern w:val="2"/>
          <w:lang w:eastAsia="zh-CN"/>
        </w:rPr>
        <w:t xml:space="preserve">Time domain resource conflict in RX UE </w:t>
      </w:r>
    </w:p>
    <w:p w14:paraId="08F8BCAD" w14:textId="6BF31DCE" w:rsidR="005C1E49" w:rsidRPr="00B81AB8" w:rsidRDefault="007F63A5" w:rsidP="00E92921">
      <w:pPr>
        <w:pStyle w:val="a3"/>
        <w:numPr>
          <w:ilvl w:val="0"/>
          <w:numId w:val="7"/>
        </w:numPr>
        <w:ind w:firstLineChars="0"/>
        <w:rPr>
          <w:rFonts w:eastAsia="宋体" w:cstheme="minorBidi"/>
          <w:b/>
          <w:i/>
          <w:kern w:val="2"/>
          <w:lang w:eastAsia="zh-CN"/>
        </w:rPr>
      </w:pPr>
      <w:r w:rsidRPr="00B81AB8">
        <w:rPr>
          <w:rFonts w:eastAsia="宋体" w:cstheme="minorBidi"/>
          <w:b/>
          <w:i/>
          <w:kern w:val="2"/>
          <w:lang w:eastAsia="zh-CN"/>
        </w:rPr>
        <w:t xml:space="preserve">Transmission conflict that has occurred in RX UE </w:t>
      </w:r>
    </w:p>
    <w:p w14:paraId="68CB4A5D" w14:textId="77777777" w:rsidR="006308E1" w:rsidRPr="00B81AB8" w:rsidRDefault="006308E1" w:rsidP="00B81AB8">
      <w:pPr>
        <w:rPr>
          <w:rFonts w:eastAsia="宋体" w:cstheme="minorBidi"/>
          <w:b/>
          <w:kern w:val="2"/>
          <w:sz w:val="20"/>
          <w:lang w:eastAsia="zh-CN"/>
        </w:rPr>
      </w:pPr>
    </w:p>
    <w:p w14:paraId="2C82DDCB" w14:textId="0A2623C5" w:rsidR="005C1E49" w:rsidRDefault="005C1E49" w:rsidP="00B81AB8">
      <w:pPr>
        <w:pStyle w:val="2"/>
        <w:rPr>
          <w:iCs/>
          <w:sz w:val="22"/>
          <w:lang w:eastAsia="zh-CN"/>
        </w:rPr>
      </w:pPr>
      <w:r w:rsidRPr="00B81AB8">
        <w:rPr>
          <w:iCs/>
          <w:sz w:val="22"/>
          <w:lang w:eastAsia="zh-CN"/>
        </w:rPr>
        <w:t>How</w:t>
      </w:r>
      <w:r w:rsidR="0012565B">
        <w:rPr>
          <w:iCs/>
          <w:sz w:val="22"/>
          <w:lang w:eastAsia="zh-CN"/>
        </w:rPr>
        <w:t>/When</w:t>
      </w:r>
      <w:r w:rsidRPr="00B81AB8">
        <w:rPr>
          <w:iCs/>
          <w:sz w:val="22"/>
          <w:lang w:eastAsia="zh-CN"/>
        </w:rPr>
        <w:t xml:space="preserve"> UE-A determines “a set of resources” </w:t>
      </w:r>
    </w:p>
    <w:p w14:paraId="7E97C88D" w14:textId="3DF403C4" w:rsidR="005C1E49" w:rsidRPr="00B81AB8" w:rsidRDefault="005C1E49" w:rsidP="005C1E49">
      <w:pPr>
        <w:rPr>
          <w:lang w:eastAsia="zh-CN"/>
        </w:rPr>
      </w:pPr>
      <w:r w:rsidRPr="00B81AB8">
        <w:rPr>
          <w:rFonts w:hint="eastAsia"/>
          <w:lang w:eastAsia="zh-CN"/>
        </w:rPr>
        <w:t>I</w:t>
      </w:r>
      <w:r w:rsidRPr="00B81AB8">
        <w:rPr>
          <w:lang w:eastAsia="zh-CN"/>
        </w:rPr>
        <w:t xml:space="preserve">n the </w:t>
      </w:r>
      <w:r w:rsidR="00E022B7">
        <w:rPr>
          <w:lang w:eastAsia="zh-CN"/>
        </w:rPr>
        <w:t>RAN1#</w:t>
      </w:r>
      <w:r w:rsidR="00D741DA">
        <w:rPr>
          <w:lang w:eastAsia="zh-CN"/>
        </w:rPr>
        <w:t>102</w:t>
      </w:r>
      <w:r w:rsidR="00E022B7">
        <w:rPr>
          <w:lang w:eastAsia="zh-CN"/>
        </w:rPr>
        <w:t>-e</w:t>
      </w:r>
      <w:r w:rsidRPr="00B81AB8">
        <w:rPr>
          <w:lang w:eastAsia="zh-CN"/>
        </w:rPr>
        <w:t xml:space="preserve"> meeting [</w:t>
      </w:r>
      <w:r w:rsidR="009A0798">
        <w:rPr>
          <w:lang w:eastAsia="zh-CN"/>
        </w:rPr>
        <w:t>3</w:t>
      </w:r>
      <w:r w:rsidRPr="00B81AB8">
        <w:rPr>
          <w:lang w:eastAsia="zh-CN"/>
        </w:rPr>
        <w:t>], we have discussed the conditions when UE-A sends “a set of resources”:</w:t>
      </w:r>
    </w:p>
    <w:p w14:paraId="1FF5C1B6" w14:textId="77777777" w:rsidR="005C1E49" w:rsidRPr="00B81AB8" w:rsidRDefault="005C1E49" w:rsidP="005C1E49">
      <w:pPr>
        <w:pStyle w:val="a3"/>
        <w:numPr>
          <w:ilvl w:val="0"/>
          <w:numId w:val="6"/>
        </w:numPr>
        <w:ind w:firstLineChars="0"/>
        <w:rPr>
          <w:lang w:eastAsia="zh-CN"/>
        </w:rPr>
      </w:pPr>
      <w:r w:rsidRPr="00B81AB8">
        <w:rPr>
          <w:lang w:eastAsia="zh-CN"/>
        </w:rPr>
        <w:t>Option 1</w:t>
      </w:r>
      <w:r w:rsidRPr="00B81AB8">
        <w:rPr>
          <w:rFonts w:hint="eastAsia"/>
          <w:lang w:eastAsia="zh-CN"/>
        </w:rPr>
        <w:t>:</w:t>
      </w:r>
      <w:r w:rsidRPr="00B81AB8">
        <w:rPr>
          <w:lang w:eastAsia="zh-CN"/>
        </w:rPr>
        <w:t xml:space="preserve"> Based on signaling of triggering or requesting</w:t>
      </w:r>
    </w:p>
    <w:p w14:paraId="32151997" w14:textId="77777777" w:rsidR="005C1E49" w:rsidRPr="00B81AB8" w:rsidRDefault="005C1E49" w:rsidP="005C1E49">
      <w:pPr>
        <w:pStyle w:val="a3"/>
        <w:numPr>
          <w:ilvl w:val="0"/>
          <w:numId w:val="6"/>
        </w:numPr>
        <w:ind w:firstLineChars="0"/>
        <w:rPr>
          <w:lang w:eastAsia="zh-CN"/>
        </w:rPr>
      </w:pPr>
      <w:r w:rsidRPr="00B81AB8">
        <w:rPr>
          <w:lang w:eastAsia="zh-CN"/>
        </w:rPr>
        <w:t>Option 2: Based on a pre-defined or (pre)configured triggering condition(s)</w:t>
      </w:r>
    </w:p>
    <w:p w14:paraId="6E8391B7" w14:textId="41A31E84" w:rsidR="005C1E49" w:rsidRPr="00B81AB8" w:rsidRDefault="005C1E49" w:rsidP="005C1E49">
      <w:pPr>
        <w:pStyle w:val="3GPPText"/>
        <w:rPr>
          <w:sz w:val="22"/>
        </w:rPr>
      </w:pPr>
      <w:r w:rsidRPr="00B81AB8">
        <w:rPr>
          <w:sz w:val="22"/>
        </w:rPr>
        <w:t>Inter-UE coordination based on two different triggering conditions are illustrated in figure 2 (a) and (b), respectively.</w:t>
      </w:r>
    </w:p>
    <w:p w14:paraId="487A0DD8" w14:textId="1CF1D1F5" w:rsidR="005C1E49" w:rsidRPr="00B81AB8" w:rsidRDefault="006308E1" w:rsidP="005C1E49">
      <w:pPr>
        <w:pStyle w:val="3GPPText"/>
        <w:jc w:val="center"/>
        <w:rPr>
          <w:sz w:val="22"/>
        </w:rPr>
      </w:pPr>
      <w:r w:rsidRPr="00B81AB8">
        <w:rPr>
          <w:sz w:val="22"/>
        </w:rPr>
        <w:object w:dxaOrig="6390" w:dyaOrig="5250" w14:anchorId="05305943">
          <v:shape id="_x0000_i1028" type="#_x0000_t75" style="width:237.5pt;height:195pt" o:ole="">
            <v:imagedata r:id="rId13" o:title=""/>
          </v:shape>
          <o:OLEObject Type="Embed" ProgID="Visio.Drawing.15" ShapeID="_x0000_i1028" DrawAspect="Content" ObjectID="_1682170290" r:id="rId14"/>
        </w:object>
      </w:r>
      <w:r w:rsidRPr="00B81AB8">
        <w:rPr>
          <w:sz w:val="22"/>
        </w:rPr>
        <w:object w:dxaOrig="6390" w:dyaOrig="5250" w14:anchorId="2ADD15BD">
          <v:shape id="_x0000_i1029" type="#_x0000_t75" style="width:237pt;height:195pt" o:ole="">
            <v:imagedata r:id="rId15" o:title=""/>
          </v:shape>
          <o:OLEObject Type="Embed" ProgID="Visio.Drawing.15" ShapeID="_x0000_i1029" DrawAspect="Content" ObjectID="_1682170291" r:id="rId16"/>
        </w:object>
      </w:r>
    </w:p>
    <w:p w14:paraId="0D71F4C2" w14:textId="77777777" w:rsidR="005C1E49" w:rsidRPr="00B81AB8" w:rsidRDefault="005C1E49" w:rsidP="005C1E49">
      <w:pPr>
        <w:pStyle w:val="3GPPText"/>
        <w:ind w:firstLineChars="300" w:firstLine="660"/>
        <w:jc w:val="center"/>
        <w:rPr>
          <w:sz w:val="22"/>
        </w:rPr>
      </w:pPr>
      <w:r w:rsidRPr="00B81AB8">
        <w:rPr>
          <w:rFonts w:hint="eastAsia"/>
          <w:sz w:val="22"/>
        </w:rPr>
        <w:t>(</w:t>
      </w:r>
      <w:r w:rsidRPr="00B81AB8">
        <w:rPr>
          <w:sz w:val="22"/>
        </w:rPr>
        <w:t>a</w:t>
      </w:r>
      <w:r w:rsidRPr="00B81AB8">
        <w:rPr>
          <w:rFonts w:hint="eastAsia"/>
          <w:sz w:val="22"/>
        </w:rPr>
        <w:t>)</w:t>
      </w:r>
      <w:r w:rsidRPr="00B81AB8">
        <w:rPr>
          <w:sz w:val="22"/>
        </w:rPr>
        <w:t xml:space="preserve"> inter-UE coordination based on option 1          (b) inter-UE coordination based on option 2</w:t>
      </w:r>
    </w:p>
    <w:p w14:paraId="67C76F6C" w14:textId="37B14F26" w:rsidR="005C1E49" w:rsidRPr="00B81AB8" w:rsidRDefault="005C1E49" w:rsidP="005C1E49">
      <w:pPr>
        <w:pStyle w:val="3GPPText"/>
        <w:jc w:val="center"/>
        <w:rPr>
          <w:b/>
          <w:sz w:val="22"/>
        </w:rPr>
      </w:pPr>
      <w:r w:rsidRPr="00B81AB8">
        <w:rPr>
          <w:b/>
          <w:sz w:val="22"/>
        </w:rPr>
        <w:t>Figure 2. Procedure for the inter-UE coordination based on option 1 and option 2</w:t>
      </w:r>
    </w:p>
    <w:p w14:paraId="5D5422C5" w14:textId="77777777" w:rsidR="005A17B0" w:rsidRPr="00B81AB8" w:rsidRDefault="0012565B" w:rsidP="00B81AB8">
      <w:pPr>
        <w:pStyle w:val="3GPPText"/>
        <w:rPr>
          <w:sz w:val="22"/>
        </w:rPr>
      </w:pPr>
      <w:r w:rsidRPr="00B81AB8">
        <w:rPr>
          <w:sz w:val="22"/>
        </w:rPr>
        <w:t>From our point of view, for option 1 and option 2, how/when UE-A determines a set of resources should be discussed separately.</w:t>
      </w:r>
    </w:p>
    <w:p w14:paraId="6F2C939B" w14:textId="5D8F2680" w:rsidR="005A17B0" w:rsidRPr="00B81AB8" w:rsidRDefault="005C1E49" w:rsidP="00B81AB8">
      <w:pPr>
        <w:pStyle w:val="3GPPText"/>
        <w:rPr>
          <w:sz w:val="22"/>
        </w:rPr>
      </w:pPr>
      <w:r w:rsidRPr="00B81AB8">
        <w:rPr>
          <w:sz w:val="22"/>
        </w:rPr>
        <w:t>In t</w:t>
      </w:r>
      <w:r w:rsidRPr="00B81AB8">
        <w:rPr>
          <w:rFonts w:hint="eastAsia"/>
          <w:sz w:val="22"/>
        </w:rPr>
        <w:t>he option 1,</w:t>
      </w:r>
      <w:r w:rsidRPr="00B81AB8">
        <w:rPr>
          <w:sz w:val="22"/>
        </w:rPr>
        <w:t xml:space="preserve"> UE-B sends a request</w:t>
      </w:r>
      <w:r w:rsidR="0012565B" w:rsidRPr="00B81AB8">
        <w:rPr>
          <w:sz w:val="22"/>
        </w:rPr>
        <w:t xml:space="preserve"> </w:t>
      </w:r>
      <w:r w:rsidRPr="00B81AB8">
        <w:rPr>
          <w:sz w:val="22"/>
        </w:rPr>
        <w:t xml:space="preserve">which </w:t>
      </w:r>
      <w:r w:rsidR="0012565B" w:rsidRPr="00B81AB8">
        <w:rPr>
          <w:sz w:val="22"/>
        </w:rPr>
        <w:t xml:space="preserve">can also carry some essential information about UE-B’s target transmission, such as the priority, period, etc. </w:t>
      </w:r>
      <w:r w:rsidR="005A17B0" w:rsidRPr="00B81AB8">
        <w:rPr>
          <w:sz w:val="22"/>
        </w:rPr>
        <w:t xml:space="preserve">When </w:t>
      </w:r>
      <w:r w:rsidRPr="00B81AB8">
        <w:rPr>
          <w:sz w:val="22"/>
        </w:rPr>
        <w:t>UE-A</w:t>
      </w:r>
      <w:r w:rsidR="005A17B0" w:rsidRPr="00B81AB8">
        <w:rPr>
          <w:sz w:val="22"/>
        </w:rPr>
        <w:t xml:space="preserve"> receives the request, it</w:t>
      </w:r>
      <w:r w:rsidRPr="00B81AB8">
        <w:rPr>
          <w:sz w:val="22"/>
        </w:rPr>
        <w:t xml:space="preserve"> determines </w:t>
      </w:r>
      <w:r w:rsidR="005A17B0" w:rsidRPr="00B81AB8">
        <w:rPr>
          <w:sz w:val="22"/>
        </w:rPr>
        <w:t>“</w:t>
      </w:r>
      <w:r w:rsidRPr="00B81AB8">
        <w:rPr>
          <w:sz w:val="22"/>
        </w:rPr>
        <w:t>a set of resources</w:t>
      </w:r>
      <w:r w:rsidR="005A17B0" w:rsidRPr="00B81AB8">
        <w:rPr>
          <w:sz w:val="22"/>
        </w:rPr>
        <w:t>”</w:t>
      </w:r>
      <w:r w:rsidR="00254646" w:rsidRPr="00B81AB8">
        <w:rPr>
          <w:sz w:val="22"/>
        </w:rPr>
        <w:t xml:space="preserve">. In this case, the procedure of resource sensing and selection discussed in R16 can be a baseline. And </w:t>
      </w:r>
      <w:r w:rsidR="005A17B0" w:rsidRPr="00B81AB8">
        <w:rPr>
          <w:sz w:val="22"/>
        </w:rPr>
        <w:t>the</w:t>
      </w:r>
      <w:r w:rsidR="00254646" w:rsidRPr="00B81AB8">
        <w:rPr>
          <w:sz w:val="22"/>
        </w:rPr>
        <w:t xml:space="preserve"> essential information about UE-B should be considered during resource exclusion. For example, when </w:t>
      </w:r>
      <w:r w:rsidR="0060751E" w:rsidRPr="00B81AB8">
        <w:rPr>
          <w:sz w:val="22"/>
        </w:rPr>
        <w:t xml:space="preserve">determining RSRP threshold used for </w:t>
      </w:r>
      <w:r w:rsidR="00362B27" w:rsidRPr="00B81AB8">
        <w:rPr>
          <w:sz w:val="22"/>
        </w:rPr>
        <w:t>UE-A</w:t>
      </w:r>
      <w:r w:rsidR="0069160B">
        <w:rPr>
          <w:sz w:val="22"/>
        </w:rPr>
        <w:t>’</w:t>
      </w:r>
      <w:r w:rsidR="0069160B" w:rsidRPr="00B81AB8">
        <w:rPr>
          <w:sz w:val="22"/>
        </w:rPr>
        <w:t>s</w:t>
      </w:r>
      <w:r w:rsidR="00362B27" w:rsidRPr="00B81AB8">
        <w:rPr>
          <w:sz w:val="22"/>
        </w:rPr>
        <w:t xml:space="preserve"> </w:t>
      </w:r>
      <w:r w:rsidR="0060751E" w:rsidRPr="00B81AB8">
        <w:rPr>
          <w:sz w:val="22"/>
        </w:rPr>
        <w:t xml:space="preserve">resource exclusion, </w:t>
      </w:r>
      <w:r w:rsidR="00254646" w:rsidRPr="00B81AB8">
        <w:rPr>
          <w:sz w:val="22"/>
        </w:rPr>
        <w:t>the priority of UE-B</w:t>
      </w:r>
      <w:r w:rsidR="00362B27" w:rsidRPr="00B81AB8">
        <w:rPr>
          <w:sz w:val="22"/>
        </w:rPr>
        <w:t>’s target transmission</w:t>
      </w:r>
      <w:r w:rsidR="0060751E" w:rsidRPr="00B81AB8">
        <w:rPr>
          <w:sz w:val="22"/>
        </w:rPr>
        <w:t xml:space="preserve"> can be considered</w:t>
      </w:r>
      <w:r w:rsidR="00254646" w:rsidRPr="00B81AB8">
        <w:rPr>
          <w:sz w:val="22"/>
        </w:rPr>
        <w:t xml:space="preserve">. </w:t>
      </w:r>
      <w:r w:rsidR="00DB0B96" w:rsidRPr="00B81AB8">
        <w:rPr>
          <w:sz w:val="22"/>
        </w:rPr>
        <w:t>And, t</w:t>
      </w:r>
      <w:r w:rsidR="00254646" w:rsidRPr="00B81AB8">
        <w:rPr>
          <w:sz w:val="22"/>
        </w:rPr>
        <w:t xml:space="preserve">he </w:t>
      </w:r>
      <w:r w:rsidR="0060751E" w:rsidRPr="00B81AB8">
        <w:rPr>
          <w:sz w:val="22"/>
        </w:rPr>
        <w:t>resources can be reserved</w:t>
      </w:r>
      <w:r w:rsidR="00362B27" w:rsidRPr="00B81AB8">
        <w:rPr>
          <w:sz w:val="22"/>
        </w:rPr>
        <w:t xml:space="preserve"> based on the</w:t>
      </w:r>
      <w:r w:rsidR="0060751E" w:rsidRPr="00B81AB8">
        <w:rPr>
          <w:sz w:val="22"/>
        </w:rPr>
        <w:t xml:space="preserve"> </w:t>
      </w:r>
      <w:r w:rsidR="00362B27" w:rsidRPr="00B81AB8">
        <w:rPr>
          <w:sz w:val="22"/>
        </w:rPr>
        <w:t xml:space="preserve">period of </w:t>
      </w:r>
      <w:r w:rsidR="00254646" w:rsidRPr="00B81AB8">
        <w:rPr>
          <w:sz w:val="22"/>
        </w:rPr>
        <w:t>UE-B</w:t>
      </w:r>
      <w:r w:rsidR="00362B27" w:rsidRPr="00B81AB8">
        <w:rPr>
          <w:sz w:val="22"/>
        </w:rPr>
        <w:t>’s target transmission, after UE-A’s selection.</w:t>
      </w:r>
    </w:p>
    <w:p w14:paraId="0D0A6C05" w14:textId="63B60968" w:rsidR="00362B27" w:rsidRPr="00B81AB8" w:rsidRDefault="005C1E49" w:rsidP="00B81AB8">
      <w:pPr>
        <w:pStyle w:val="3GPPText"/>
        <w:rPr>
          <w:sz w:val="22"/>
        </w:rPr>
      </w:pPr>
      <w:r w:rsidRPr="00B81AB8">
        <w:rPr>
          <w:sz w:val="22"/>
        </w:rPr>
        <w:t xml:space="preserve">In </w:t>
      </w:r>
      <w:r w:rsidR="0012565B" w:rsidRPr="00B81AB8">
        <w:rPr>
          <w:sz w:val="22"/>
        </w:rPr>
        <w:t>the option 2,</w:t>
      </w:r>
      <w:r w:rsidR="00362B27" w:rsidRPr="00B81AB8">
        <w:rPr>
          <w:b/>
          <w:sz w:val="22"/>
        </w:rPr>
        <w:t xml:space="preserve"> </w:t>
      </w:r>
      <w:r w:rsidR="00362B27" w:rsidRPr="00B81AB8">
        <w:rPr>
          <w:sz w:val="22"/>
        </w:rPr>
        <w:t>a pre-defined or (pre)configured triggering condition</w:t>
      </w:r>
      <w:r w:rsidR="00DB0B96" w:rsidRPr="00B81AB8">
        <w:rPr>
          <w:sz w:val="22"/>
        </w:rPr>
        <w:t xml:space="preserve"> means that </w:t>
      </w:r>
      <w:r w:rsidR="00C27D9B" w:rsidRPr="00B81AB8">
        <w:rPr>
          <w:sz w:val="22"/>
        </w:rPr>
        <w:t xml:space="preserve">UE-A determines “a set </w:t>
      </w:r>
      <w:r w:rsidR="00C27D9B" w:rsidRPr="00B81AB8">
        <w:rPr>
          <w:rFonts w:hint="eastAsia"/>
          <w:sz w:val="22"/>
        </w:rPr>
        <w:t>of</w:t>
      </w:r>
      <w:r w:rsidR="00C27D9B" w:rsidRPr="00B81AB8">
        <w:rPr>
          <w:sz w:val="22"/>
        </w:rPr>
        <w:t xml:space="preserve"> resource</w:t>
      </w:r>
      <w:r w:rsidR="00B52B4C">
        <w:rPr>
          <w:sz w:val="22"/>
        </w:rPr>
        <w:t>s</w:t>
      </w:r>
      <w:r w:rsidR="00C27D9B" w:rsidRPr="00B81AB8">
        <w:rPr>
          <w:sz w:val="22"/>
        </w:rPr>
        <w:t>” in some pre-defined or (pre)configured slots periodically or semi-persistently</w:t>
      </w:r>
      <w:r w:rsidR="00362B27" w:rsidRPr="00B81AB8">
        <w:rPr>
          <w:sz w:val="22"/>
        </w:rPr>
        <w:t>,</w:t>
      </w:r>
      <w:r w:rsidR="00C27D9B" w:rsidRPr="00B81AB8">
        <w:rPr>
          <w:sz w:val="22"/>
        </w:rPr>
        <w:t xml:space="preserve"> </w:t>
      </w:r>
      <w:r w:rsidR="00DB0B96" w:rsidRPr="00B81AB8">
        <w:rPr>
          <w:rFonts w:hint="eastAsia"/>
          <w:sz w:val="22"/>
        </w:rPr>
        <w:t>o</w:t>
      </w:r>
      <w:r w:rsidR="00DB0B96" w:rsidRPr="00B81AB8">
        <w:rPr>
          <w:sz w:val="22"/>
        </w:rPr>
        <w:t xml:space="preserve">r </w:t>
      </w:r>
      <w:r w:rsidR="00C27D9B" w:rsidRPr="00B81AB8">
        <w:rPr>
          <w:sz w:val="22"/>
        </w:rPr>
        <w:t xml:space="preserve">UE-A determines “a set </w:t>
      </w:r>
      <w:r w:rsidR="00C27D9B" w:rsidRPr="00B81AB8">
        <w:rPr>
          <w:rFonts w:hint="eastAsia"/>
          <w:sz w:val="22"/>
        </w:rPr>
        <w:t>of</w:t>
      </w:r>
      <w:r w:rsidR="00C27D9B" w:rsidRPr="00B81AB8">
        <w:rPr>
          <w:sz w:val="22"/>
        </w:rPr>
        <w:t xml:space="preserve"> resource</w:t>
      </w:r>
      <w:r w:rsidR="00B52B4C">
        <w:rPr>
          <w:sz w:val="22"/>
        </w:rPr>
        <w:t>s</w:t>
      </w:r>
      <w:r w:rsidR="00C27D9B" w:rsidRPr="00B81AB8">
        <w:rPr>
          <w:sz w:val="22"/>
        </w:rPr>
        <w:t>”</w:t>
      </w:r>
      <w:r w:rsidR="00C27D9B" w:rsidRPr="00B81AB8">
        <w:rPr>
          <w:rFonts w:hint="eastAsia"/>
          <w:sz w:val="22"/>
        </w:rPr>
        <w:t>，</w:t>
      </w:r>
      <w:r w:rsidR="00C27D9B" w:rsidRPr="00B81AB8">
        <w:rPr>
          <w:sz w:val="22"/>
        </w:rPr>
        <w:t xml:space="preserve">when some resource conflict </w:t>
      </w:r>
      <w:r w:rsidR="00A37511" w:rsidRPr="00B81AB8">
        <w:rPr>
          <w:sz w:val="22"/>
        </w:rPr>
        <w:t>discussed in section 2.1 happen</w:t>
      </w:r>
      <w:r w:rsidR="00A37511" w:rsidRPr="00B81AB8">
        <w:rPr>
          <w:rFonts w:hint="eastAsia"/>
          <w:sz w:val="22"/>
        </w:rPr>
        <w:t>s.</w:t>
      </w:r>
      <w:r w:rsidR="00DB0B96" w:rsidRPr="00B81AB8">
        <w:rPr>
          <w:sz w:val="22"/>
        </w:rPr>
        <w:t xml:space="preserve"> </w:t>
      </w:r>
      <w:r w:rsidR="00C85F61" w:rsidRPr="00B81AB8">
        <w:rPr>
          <w:sz w:val="22"/>
        </w:rPr>
        <w:t>But f</w:t>
      </w:r>
      <w:r w:rsidR="00914E5F" w:rsidRPr="00B81AB8">
        <w:rPr>
          <w:sz w:val="22"/>
        </w:rPr>
        <w:t>or</w:t>
      </w:r>
      <w:r w:rsidR="00DB0B96" w:rsidRPr="00B81AB8">
        <w:rPr>
          <w:sz w:val="22"/>
        </w:rPr>
        <w:t xml:space="preserve"> the first case, </w:t>
      </w:r>
      <w:r w:rsidR="00914E5F" w:rsidRPr="00B81AB8">
        <w:rPr>
          <w:sz w:val="22"/>
        </w:rPr>
        <w:t xml:space="preserve">without UE-B's information, UE-A can only use its own information to determine </w:t>
      </w:r>
      <w:r w:rsidR="00E022B7" w:rsidRPr="00E92921">
        <w:rPr>
          <w:sz w:val="22"/>
        </w:rPr>
        <w:t>resources</w:t>
      </w:r>
      <w:r w:rsidR="00E022B7">
        <w:rPr>
          <w:sz w:val="22"/>
        </w:rPr>
        <w:t xml:space="preserve"> which </w:t>
      </w:r>
      <w:r w:rsidR="00914E5F" w:rsidRPr="00B81AB8">
        <w:rPr>
          <w:sz w:val="22"/>
        </w:rPr>
        <w:t>may not be suitable for UE-B</w:t>
      </w:r>
      <w:r w:rsidR="00E022B7" w:rsidRPr="00273F8C">
        <w:rPr>
          <w:sz w:val="22"/>
        </w:rPr>
        <w:t>'s</w:t>
      </w:r>
      <w:r w:rsidR="00E022B7">
        <w:rPr>
          <w:sz w:val="22"/>
        </w:rPr>
        <w:t xml:space="preserve"> transmission</w:t>
      </w:r>
      <w:r w:rsidR="00914E5F" w:rsidRPr="00B81AB8">
        <w:rPr>
          <w:sz w:val="22"/>
        </w:rPr>
        <w:t xml:space="preserve">. </w:t>
      </w:r>
    </w:p>
    <w:p w14:paraId="3F7ADE98" w14:textId="111E4E60" w:rsidR="005C1E49" w:rsidRPr="00B81AB8" w:rsidRDefault="005C1E49" w:rsidP="005C1E49">
      <w:pPr>
        <w:pStyle w:val="3GPPText"/>
        <w:rPr>
          <w:b/>
          <w:i/>
          <w:strike/>
          <w:sz w:val="22"/>
        </w:rPr>
      </w:pPr>
      <w:r w:rsidRPr="00B81AB8">
        <w:rPr>
          <w:b/>
          <w:i/>
          <w:sz w:val="22"/>
        </w:rPr>
        <w:t xml:space="preserve">Proposal </w:t>
      </w:r>
      <w:r w:rsidR="00D741DA">
        <w:rPr>
          <w:b/>
          <w:i/>
          <w:sz w:val="22"/>
        </w:rPr>
        <w:t>3</w:t>
      </w:r>
      <w:r w:rsidRPr="00B81AB8">
        <w:rPr>
          <w:b/>
          <w:i/>
          <w:sz w:val="22"/>
        </w:rPr>
        <w:t xml:space="preserve">: When UE-A receives the request from UE-B, UE-A determines “a set of resource”, and the </w:t>
      </w:r>
      <w:r w:rsidR="00C85F61" w:rsidRPr="00B81AB8">
        <w:rPr>
          <w:b/>
          <w:i/>
          <w:sz w:val="22"/>
        </w:rPr>
        <w:t>essential information about UE-B’s target transmission</w:t>
      </w:r>
      <w:r w:rsidRPr="00B81AB8">
        <w:rPr>
          <w:b/>
          <w:i/>
          <w:sz w:val="22"/>
        </w:rPr>
        <w:t xml:space="preserve"> should be considered during resource exclusion.</w:t>
      </w:r>
    </w:p>
    <w:p w14:paraId="52DDC04F" w14:textId="52B178F0" w:rsidR="00E022B7" w:rsidRDefault="005C1E49" w:rsidP="00B81AB8">
      <w:pPr>
        <w:pStyle w:val="3GPPText"/>
        <w:rPr>
          <w:b/>
          <w:i/>
          <w:sz w:val="22"/>
        </w:rPr>
      </w:pPr>
      <w:r w:rsidRPr="00B81AB8">
        <w:rPr>
          <w:b/>
          <w:i/>
          <w:sz w:val="22"/>
        </w:rPr>
        <w:t xml:space="preserve">Proposal </w:t>
      </w:r>
      <w:r w:rsidR="00D741DA">
        <w:rPr>
          <w:b/>
          <w:i/>
          <w:sz w:val="22"/>
        </w:rPr>
        <w:t>4</w:t>
      </w:r>
      <w:r w:rsidRPr="00B81AB8">
        <w:rPr>
          <w:b/>
          <w:i/>
          <w:sz w:val="22"/>
        </w:rPr>
        <w:t xml:space="preserve">: When UE-A detects </w:t>
      </w:r>
      <w:r w:rsidR="00C85F61" w:rsidRPr="00B81AB8">
        <w:rPr>
          <w:b/>
          <w:i/>
          <w:sz w:val="22"/>
        </w:rPr>
        <w:t>resource conflict</w:t>
      </w:r>
      <w:r w:rsidRPr="00B81AB8">
        <w:rPr>
          <w:b/>
          <w:i/>
          <w:sz w:val="22"/>
        </w:rPr>
        <w:t>, UE-A determines “a set of resource”</w:t>
      </w:r>
      <w:r w:rsidR="00E022B7">
        <w:rPr>
          <w:b/>
          <w:i/>
          <w:sz w:val="22"/>
        </w:rPr>
        <w:t>.</w:t>
      </w:r>
    </w:p>
    <w:p w14:paraId="02000163" w14:textId="386AA1B2" w:rsidR="005C1E49" w:rsidRPr="00B81AB8" w:rsidRDefault="005C1E49" w:rsidP="00B81AB8">
      <w:pPr>
        <w:pStyle w:val="3GPPText"/>
        <w:rPr>
          <w:b/>
          <w:i/>
          <w:sz w:val="22"/>
        </w:rPr>
      </w:pPr>
    </w:p>
    <w:p w14:paraId="7BA9C614" w14:textId="77777777" w:rsidR="00F7718E" w:rsidRPr="00E92921" w:rsidRDefault="00F7718E" w:rsidP="00F7718E">
      <w:pPr>
        <w:pStyle w:val="2"/>
        <w:rPr>
          <w:i/>
          <w:iCs/>
          <w:sz w:val="22"/>
          <w:lang w:eastAsia="zh-CN"/>
        </w:rPr>
      </w:pPr>
      <w:r w:rsidRPr="00E92921">
        <w:rPr>
          <w:sz w:val="22"/>
          <w:lang w:eastAsia="zh-CN"/>
        </w:rPr>
        <w:t>Time domain behavior of “a set of resources” transmission</w:t>
      </w:r>
    </w:p>
    <w:p w14:paraId="3B20F0C4" w14:textId="167C0012" w:rsidR="00F7718E" w:rsidRPr="00B81AB8" w:rsidRDefault="00F7718E" w:rsidP="00F7718E">
      <w:pPr>
        <w:pStyle w:val="3GPPText"/>
        <w:rPr>
          <w:sz w:val="22"/>
        </w:rPr>
      </w:pPr>
      <w:r w:rsidRPr="00B81AB8">
        <w:rPr>
          <w:rFonts w:hint="eastAsia"/>
          <w:sz w:val="22"/>
        </w:rPr>
        <w:t xml:space="preserve">After determining </w:t>
      </w:r>
      <w:r w:rsidRPr="00B81AB8">
        <w:rPr>
          <w:sz w:val="22"/>
        </w:rPr>
        <w:t>“a set of resources”, UE-A sends it to UE-B. In this subsection, we will discuss the time domain behavior of “a set of resources” transmission. We think the time domain behavior is</w:t>
      </w:r>
      <w:r w:rsidR="00913FBD">
        <w:rPr>
          <w:sz w:val="22"/>
        </w:rPr>
        <w:t xml:space="preserve"> </w:t>
      </w:r>
      <w:r w:rsidR="00913FBD">
        <w:rPr>
          <w:rFonts w:hint="eastAsia"/>
          <w:sz w:val="22"/>
        </w:rPr>
        <w:t>also</w:t>
      </w:r>
      <w:r w:rsidRPr="00B81AB8">
        <w:rPr>
          <w:sz w:val="22"/>
        </w:rPr>
        <w:t xml:space="preserve"> related to how to trigger UE-A to send “a set of resources”, which has discussed in section 2.</w:t>
      </w:r>
      <w:r w:rsidR="005920B5" w:rsidRPr="00B81AB8">
        <w:rPr>
          <w:sz w:val="22"/>
        </w:rPr>
        <w:t>2</w:t>
      </w:r>
      <w:r w:rsidRPr="00B81AB8">
        <w:rPr>
          <w:sz w:val="22"/>
        </w:rPr>
        <w:t>.</w:t>
      </w:r>
    </w:p>
    <w:p w14:paraId="79C160A6" w14:textId="77777777" w:rsidR="00F7718E" w:rsidRPr="00B81AB8" w:rsidRDefault="00F7718E" w:rsidP="00F7718E">
      <w:pPr>
        <w:pStyle w:val="3GPPText"/>
        <w:rPr>
          <w:sz w:val="22"/>
        </w:rPr>
      </w:pPr>
      <w:r w:rsidRPr="00B81AB8">
        <w:rPr>
          <w:sz w:val="22"/>
        </w:rPr>
        <w:t xml:space="preserve">When UE-A sends “a set of resources” based on signaling of triggering or requesting, the time domain behavior of “a set of resources” transmission can be periodic, semi-persistent or aperiodic. For periodic and semi-persistent transmission, UE-A can persistently send the latest results of sensing and selection. On the other hand, for aperiodic transmission, UE-A only sends “a set of resource” when UE-B has a request, then it can reduce </w:t>
      </w:r>
      <w:r w:rsidRPr="00B81AB8">
        <w:rPr>
          <w:sz w:val="22"/>
        </w:rPr>
        <w:lastRenderedPageBreak/>
        <w:t>the signaling overhead.</w:t>
      </w:r>
    </w:p>
    <w:p w14:paraId="0AA5AB28" w14:textId="5C7B3C8B" w:rsidR="00F7718E" w:rsidRPr="00B81AB8" w:rsidRDefault="00F7718E" w:rsidP="00F7718E">
      <w:pPr>
        <w:pStyle w:val="3GPPText"/>
        <w:rPr>
          <w:sz w:val="22"/>
        </w:rPr>
      </w:pPr>
      <w:r w:rsidRPr="00B81AB8">
        <w:rPr>
          <w:sz w:val="22"/>
        </w:rPr>
        <w:t xml:space="preserve">When UE-A sends “a set of resources” based on a pre-defined or (pre)configured triggering condition(s), the aperiodic time domain behavior of “a set of resources” transmission may be more suitable. Only when the </w:t>
      </w:r>
      <w:r w:rsidR="005920B5" w:rsidRPr="00B81AB8">
        <w:rPr>
          <w:sz w:val="22"/>
        </w:rPr>
        <w:t>resource conflict discussed in section 2.1 happen</w:t>
      </w:r>
      <w:r w:rsidR="005920B5" w:rsidRPr="00B81AB8">
        <w:rPr>
          <w:rFonts w:hint="eastAsia"/>
          <w:sz w:val="22"/>
        </w:rPr>
        <w:t>s</w:t>
      </w:r>
      <w:r w:rsidRPr="00B81AB8">
        <w:rPr>
          <w:sz w:val="22"/>
        </w:rPr>
        <w:t>, UE-A sends “a set of resources” to trigger UE-B to do resource reselection or retransmission. This is an aperiodic behavior.</w:t>
      </w:r>
    </w:p>
    <w:p w14:paraId="77B889D8" w14:textId="377C8F2C" w:rsidR="00F7718E" w:rsidRPr="00FB7291" w:rsidRDefault="00F7718E" w:rsidP="00FB7291">
      <w:pPr>
        <w:pStyle w:val="3GPPText"/>
        <w:rPr>
          <w:b/>
          <w:i/>
          <w:sz w:val="22"/>
        </w:rPr>
      </w:pPr>
      <w:r w:rsidRPr="00B81AB8">
        <w:rPr>
          <w:rFonts w:hint="eastAsia"/>
          <w:b/>
          <w:i/>
          <w:sz w:val="22"/>
        </w:rPr>
        <w:t>P</w:t>
      </w:r>
      <w:r w:rsidRPr="00B81AB8">
        <w:rPr>
          <w:b/>
          <w:i/>
          <w:sz w:val="22"/>
        </w:rPr>
        <w:t xml:space="preserve">roposal </w:t>
      </w:r>
      <w:r w:rsidR="00D741DA">
        <w:rPr>
          <w:b/>
          <w:i/>
          <w:sz w:val="22"/>
        </w:rPr>
        <w:t>5</w:t>
      </w:r>
      <w:r w:rsidRPr="00B81AB8">
        <w:rPr>
          <w:b/>
          <w:i/>
          <w:sz w:val="22"/>
        </w:rPr>
        <w:t xml:space="preserve">: </w:t>
      </w:r>
      <w:r w:rsidRPr="00FB7291">
        <w:rPr>
          <w:b/>
          <w:i/>
          <w:sz w:val="22"/>
        </w:rPr>
        <w:t xml:space="preserve">When UE-A sends “a set of resources” based on signaling of triggering or requesting, the time domain behavior of “a set of resources” transmission can be periodic, semi-persistent or aperiodic.   </w:t>
      </w:r>
    </w:p>
    <w:p w14:paraId="7D8D1821" w14:textId="408D4B7F" w:rsidR="00F7718E" w:rsidRPr="00FB7291" w:rsidRDefault="00D741DA" w:rsidP="00FB7291">
      <w:pPr>
        <w:pStyle w:val="3GPPText"/>
        <w:rPr>
          <w:b/>
          <w:i/>
          <w:sz w:val="22"/>
        </w:rPr>
      </w:pPr>
      <w:r w:rsidRPr="00B81AB8">
        <w:rPr>
          <w:rFonts w:hint="eastAsia"/>
          <w:b/>
          <w:i/>
          <w:sz w:val="22"/>
        </w:rPr>
        <w:t>P</w:t>
      </w:r>
      <w:r w:rsidRPr="00B81AB8">
        <w:rPr>
          <w:b/>
          <w:i/>
          <w:sz w:val="22"/>
        </w:rPr>
        <w:t xml:space="preserve">roposal </w:t>
      </w:r>
      <w:r>
        <w:rPr>
          <w:b/>
          <w:i/>
          <w:sz w:val="22"/>
        </w:rPr>
        <w:t>6</w:t>
      </w:r>
      <w:r w:rsidRPr="00B81AB8">
        <w:rPr>
          <w:b/>
          <w:i/>
          <w:sz w:val="22"/>
        </w:rPr>
        <w:t xml:space="preserve">: </w:t>
      </w:r>
      <w:r w:rsidR="00F7718E" w:rsidRPr="00FB7291">
        <w:rPr>
          <w:b/>
          <w:i/>
          <w:sz w:val="22"/>
        </w:rPr>
        <w:t>When UE-A sends “a set of resources” based on a pre-defined or (pre)configured triggering condition(s), the time domain behavior of “a set of resources” transmission can be aperiodic.</w:t>
      </w:r>
    </w:p>
    <w:p w14:paraId="28E3A326" w14:textId="77777777" w:rsidR="00F7718E" w:rsidRPr="00E92921" w:rsidRDefault="00F7718E" w:rsidP="00F7718E">
      <w:pPr>
        <w:rPr>
          <w:b/>
          <w:i/>
        </w:rPr>
      </w:pPr>
    </w:p>
    <w:p w14:paraId="77D3457F" w14:textId="3FF6B7B4" w:rsidR="007F63A5" w:rsidRPr="00B81AB8" w:rsidRDefault="00F7718E" w:rsidP="00B81AB8">
      <w:pPr>
        <w:pStyle w:val="2"/>
        <w:rPr>
          <w:iCs/>
          <w:sz w:val="22"/>
          <w:lang w:eastAsia="zh-CN"/>
        </w:rPr>
      </w:pPr>
      <w:r w:rsidRPr="00B81AB8">
        <w:rPr>
          <w:iCs/>
          <w:sz w:val="22"/>
          <w:lang w:eastAsia="zh-CN"/>
        </w:rPr>
        <w:t xml:space="preserve"> </w:t>
      </w:r>
      <w:r w:rsidR="007F63A5" w:rsidRPr="00B81AB8">
        <w:rPr>
          <w:iCs/>
          <w:sz w:val="22"/>
          <w:lang w:eastAsia="zh-CN"/>
        </w:rPr>
        <w:t>Determination of UE-A</w:t>
      </w:r>
    </w:p>
    <w:p w14:paraId="012A3E33" w14:textId="77777777" w:rsidR="007F63A5" w:rsidRPr="00B81AB8" w:rsidRDefault="007F63A5" w:rsidP="007F63A5">
      <w:pPr>
        <w:pStyle w:val="3GPPText"/>
        <w:rPr>
          <w:sz w:val="22"/>
        </w:rPr>
      </w:pPr>
      <w:r w:rsidRPr="00B81AB8">
        <w:rPr>
          <w:sz w:val="22"/>
        </w:rPr>
        <w:t>As a UE-A, it may provide resource assistance information for one or more TX UEs frequently. Not every UE can be a UE-A, i.e., UEs with rigorous power saving requirements or UEs with relatively busy SL services are not suitable. Therefore, we should first determine which UE can be served as a UE-A and how to configure it as a UE-A.</w:t>
      </w:r>
    </w:p>
    <w:p w14:paraId="00F56076" w14:textId="5993D31D" w:rsidR="005920B5" w:rsidRPr="00B81AB8" w:rsidRDefault="005810BA" w:rsidP="005920B5">
      <w:pPr>
        <w:pStyle w:val="3GPPText"/>
        <w:rPr>
          <w:sz w:val="22"/>
        </w:rPr>
      </w:pPr>
      <w:r w:rsidRPr="00B81AB8">
        <w:rPr>
          <w:sz w:val="22"/>
        </w:rPr>
        <w:t>UE-A can be the receiver(s) of UE-B or other UE(s). For the former, we need to discuss how to determine UE-A in the groupcast. For example, we can determine the UE-A based on the distance between UE-A and UE-B. Because the value of “a set of resource</w:t>
      </w:r>
      <w:r w:rsidR="00B52B4C">
        <w:rPr>
          <w:sz w:val="22"/>
        </w:rPr>
        <w:t>s</w:t>
      </w:r>
      <w:r w:rsidRPr="00B81AB8">
        <w:rPr>
          <w:sz w:val="22"/>
        </w:rPr>
        <w:t xml:space="preserve">” is greater, if the distance is small. For the latter, </w:t>
      </w:r>
      <w:r w:rsidR="005920B5" w:rsidRPr="00B81AB8">
        <w:rPr>
          <w:sz w:val="22"/>
        </w:rPr>
        <w:t>UE-A can be configured by gNB through RRC signaling</w:t>
      </w:r>
      <w:r w:rsidRPr="00B81AB8">
        <w:rPr>
          <w:sz w:val="22"/>
        </w:rPr>
        <w:t xml:space="preserve"> in the in-coverage case</w:t>
      </w:r>
      <w:r w:rsidR="005920B5" w:rsidRPr="00B81AB8">
        <w:rPr>
          <w:sz w:val="22"/>
        </w:rPr>
        <w:t xml:space="preserve">. </w:t>
      </w:r>
      <w:r w:rsidRPr="00B81AB8">
        <w:rPr>
          <w:sz w:val="22"/>
        </w:rPr>
        <w:t xml:space="preserve">In the </w:t>
      </w:r>
      <w:r w:rsidR="005920B5" w:rsidRPr="00B81AB8">
        <w:rPr>
          <w:sz w:val="22"/>
        </w:rPr>
        <w:t xml:space="preserve">out-of-coverage </w:t>
      </w:r>
      <w:r w:rsidRPr="00B81AB8">
        <w:rPr>
          <w:sz w:val="22"/>
        </w:rPr>
        <w:t>case</w:t>
      </w:r>
      <w:r w:rsidR="005920B5" w:rsidRPr="00B81AB8">
        <w:rPr>
          <w:sz w:val="22"/>
        </w:rPr>
        <w:t xml:space="preserve">, UE-A can be pre-configured, or a UE voluntarily decides whether to be served as a UE-A. And, the mechanism that a UE is served as a UE-A voluntarily needs further study. </w:t>
      </w:r>
      <w:r w:rsidRPr="00B81AB8">
        <w:rPr>
          <w:sz w:val="22"/>
        </w:rPr>
        <w:t xml:space="preserve">For example, the UE can be voluntarily served as a UE-A according to </w:t>
      </w:r>
      <w:r w:rsidRPr="00913FBD">
        <w:rPr>
          <w:sz w:val="22"/>
        </w:rPr>
        <w:t>its own SL services.</w:t>
      </w:r>
    </w:p>
    <w:p w14:paraId="60824543" w14:textId="0796300A" w:rsidR="005920B5" w:rsidRPr="00B81AB8" w:rsidRDefault="005920B5" w:rsidP="005920B5">
      <w:pPr>
        <w:pStyle w:val="3GPPText"/>
        <w:rPr>
          <w:b/>
          <w:i/>
          <w:strike/>
          <w:sz w:val="22"/>
        </w:rPr>
      </w:pPr>
      <w:r w:rsidRPr="00B81AB8">
        <w:rPr>
          <w:b/>
          <w:i/>
          <w:sz w:val="22"/>
        </w:rPr>
        <w:t xml:space="preserve">Proposal </w:t>
      </w:r>
      <w:r w:rsidR="00D741DA">
        <w:rPr>
          <w:b/>
          <w:i/>
          <w:sz w:val="22"/>
        </w:rPr>
        <w:t>7</w:t>
      </w:r>
      <w:r w:rsidRPr="00B81AB8">
        <w:rPr>
          <w:b/>
          <w:i/>
          <w:sz w:val="22"/>
        </w:rPr>
        <w:t>:</w:t>
      </w:r>
      <w:r w:rsidRPr="00B81AB8">
        <w:rPr>
          <w:sz w:val="22"/>
        </w:rPr>
        <w:t xml:space="preserve"> </w:t>
      </w:r>
      <w:r w:rsidR="002B211A" w:rsidRPr="00B81AB8">
        <w:rPr>
          <w:b/>
          <w:i/>
          <w:sz w:val="22"/>
        </w:rPr>
        <w:t xml:space="preserve">UE-A can be </w:t>
      </w:r>
      <w:r w:rsidRPr="00B81AB8">
        <w:rPr>
          <w:b/>
          <w:i/>
          <w:sz w:val="22"/>
        </w:rPr>
        <w:t>RX UE</w:t>
      </w:r>
      <w:r w:rsidR="002B211A">
        <w:rPr>
          <w:rFonts w:hint="eastAsia"/>
          <w:b/>
          <w:i/>
          <w:sz w:val="22"/>
        </w:rPr>
        <w:t>(</w:t>
      </w:r>
      <w:r w:rsidR="002B211A">
        <w:rPr>
          <w:b/>
          <w:i/>
          <w:sz w:val="22"/>
        </w:rPr>
        <w:t>s</w:t>
      </w:r>
      <w:r w:rsidR="002B211A">
        <w:rPr>
          <w:rFonts w:hint="eastAsia"/>
          <w:b/>
          <w:i/>
          <w:sz w:val="22"/>
        </w:rPr>
        <w:t>)</w:t>
      </w:r>
      <w:r w:rsidR="002B211A">
        <w:rPr>
          <w:b/>
          <w:i/>
          <w:sz w:val="22"/>
        </w:rPr>
        <w:t xml:space="preserve"> of UE-B</w:t>
      </w:r>
      <w:r w:rsidR="002B211A" w:rsidRPr="00E92921">
        <w:rPr>
          <w:b/>
          <w:i/>
          <w:sz w:val="22"/>
        </w:rPr>
        <w:t xml:space="preserve"> </w:t>
      </w:r>
      <w:r w:rsidR="002B211A">
        <w:rPr>
          <w:b/>
          <w:i/>
          <w:sz w:val="22"/>
        </w:rPr>
        <w:t>or</w:t>
      </w:r>
      <w:r w:rsidRPr="00B81AB8">
        <w:rPr>
          <w:b/>
          <w:i/>
          <w:sz w:val="22"/>
        </w:rPr>
        <w:t xml:space="preserve"> other UE</w:t>
      </w:r>
      <w:r w:rsidR="002B211A">
        <w:rPr>
          <w:b/>
          <w:i/>
          <w:sz w:val="22"/>
        </w:rPr>
        <w:t>(s)</w:t>
      </w:r>
      <w:r w:rsidRPr="00B81AB8">
        <w:rPr>
          <w:b/>
          <w:i/>
          <w:sz w:val="22"/>
        </w:rPr>
        <w:t>.</w:t>
      </w:r>
      <w:r w:rsidR="002B211A" w:rsidRPr="002B211A">
        <w:rPr>
          <w:b/>
          <w:i/>
          <w:sz w:val="22"/>
        </w:rPr>
        <w:t xml:space="preserve"> </w:t>
      </w:r>
    </w:p>
    <w:p w14:paraId="347A04DC" w14:textId="12CB5E42" w:rsidR="007F63A5" w:rsidRPr="00E92921" w:rsidRDefault="007F63A5" w:rsidP="00B81AB8">
      <w:pPr>
        <w:rPr>
          <w:lang w:eastAsia="zh-CN"/>
        </w:rPr>
      </w:pPr>
    </w:p>
    <w:p w14:paraId="7A1C11F5" w14:textId="72E29592" w:rsidR="005920B5" w:rsidRPr="00E92921" w:rsidRDefault="005920B5" w:rsidP="00B81AB8">
      <w:pPr>
        <w:pStyle w:val="2"/>
        <w:rPr>
          <w:iCs/>
          <w:sz w:val="22"/>
          <w:lang w:eastAsia="zh-CN"/>
        </w:rPr>
      </w:pPr>
      <w:r w:rsidRPr="00B81AB8">
        <w:rPr>
          <w:iCs/>
          <w:sz w:val="22"/>
          <w:lang w:eastAsia="zh-CN"/>
        </w:rPr>
        <w:t xml:space="preserve">How UE-A sends </w:t>
      </w:r>
      <w:r w:rsidR="002B211A">
        <w:rPr>
          <w:iCs/>
          <w:sz w:val="22"/>
          <w:lang w:eastAsia="zh-CN"/>
        </w:rPr>
        <w:t>“</w:t>
      </w:r>
      <w:r w:rsidRPr="00B81AB8">
        <w:rPr>
          <w:iCs/>
          <w:sz w:val="22"/>
          <w:lang w:eastAsia="zh-CN"/>
        </w:rPr>
        <w:t>A set of resources” to UE-B</w:t>
      </w:r>
    </w:p>
    <w:p w14:paraId="707E12BC" w14:textId="27BDAE80" w:rsidR="00D937A1" w:rsidRPr="00B81AB8" w:rsidRDefault="00D937A1" w:rsidP="00B81AB8">
      <w:pPr>
        <w:rPr>
          <w:lang w:eastAsia="zh-CN"/>
        </w:rPr>
      </w:pPr>
      <w:r w:rsidRPr="00B81AB8">
        <w:rPr>
          <w:lang w:eastAsia="zh-CN"/>
        </w:rPr>
        <w:t xml:space="preserve">During the </w:t>
      </w:r>
      <w:r w:rsidR="00D741DA">
        <w:rPr>
          <w:lang w:eastAsia="zh-CN"/>
        </w:rPr>
        <w:t>previous</w:t>
      </w:r>
      <w:r w:rsidRPr="00B81AB8">
        <w:rPr>
          <w:lang w:eastAsia="zh-CN"/>
        </w:rPr>
        <w:t xml:space="preserve"> meeting, some candidate methods </w:t>
      </w:r>
      <w:r w:rsidR="006D1678" w:rsidRPr="00B81AB8">
        <w:rPr>
          <w:lang w:eastAsia="zh-CN"/>
        </w:rPr>
        <w:t xml:space="preserve">about how UE-A sends “A set of resources” to UE-B </w:t>
      </w:r>
      <w:r w:rsidRPr="00B81AB8">
        <w:rPr>
          <w:lang w:eastAsia="zh-CN"/>
        </w:rPr>
        <w:t>were discussed, such as PHY signaling, MAC-CE and PC5-RRC.</w:t>
      </w:r>
      <w:r w:rsidR="006D1678" w:rsidRPr="00B81AB8">
        <w:rPr>
          <w:lang w:eastAsia="zh-CN"/>
        </w:rPr>
        <w:t xml:space="preserve"> </w:t>
      </w:r>
    </w:p>
    <w:p w14:paraId="30B9DA60" w14:textId="0C8C7D3C" w:rsidR="006D1678" w:rsidRPr="00B81AB8" w:rsidRDefault="006D1678" w:rsidP="00B81AB8">
      <w:pPr>
        <w:rPr>
          <w:lang w:eastAsia="zh-CN"/>
        </w:rPr>
      </w:pPr>
      <w:r w:rsidRPr="00B81AB8">
        <w:rPr>
          <w:lang w:eastAsia="zh-CN"/>
        </w:rPr>
        <w:t xml:space="preserve">The inter-UE coordination mechanism is introduced to solve the half-duplex problem, hidden node/exposed node problem, and other resource collision problems. </w:t>
      </w:r>
      <w:r w:rsidR="00244709" w:rsidRPr="00B81AB8">
        <w:rPr>
          <w:lang w:eastAsia="zh-CN"/>
        </w:rPr>
        <w:t>Hidden node/exposed node problem</w:t>
      </w:r>
      <w:r w:rsidRPr="00B81AB8">
        <w:rPr>
          <w:lang w:eastAsia="zh-CN"/>
        </w:rPr>
        <w:t xml:space="preserve"> and some collision problems </w:t>
      </w:r>
      <w:r w:rsidR="00244709" w:rsidRPr="00B81AB8">
        <w:rPr>
          <w:lang w:eastAsia="zh-CN"/>
        </w:rPr>
        <w:t>usually appear or disappear instantaneously</w:t>
      </w:r>
      <w:r w:rsidRPr="00B81AB8">
        <w:rPr>
          <w:lang w:eastAsia="zh-CN"/>
        </w:rPr>
        <w:t xml:space="preserve">. If PC5-RRC is used to </w:t>
      </w:r>
      <w:r w:rsidR="00244709" w:rsidRPr="00B81AB8">
        <w:rPr>
          <w:lang w:eastAsia="zh-CN"/>
        </w:rPr>
        <w:t>send</w:t>
      </w:r>
      <w:r w:rsidRPr="00B81AB8">
        <w:rPr>
          <w:lang w:eastAsia="zh-CN"/>
        </w:rPr>
        <w:t xml:space="preserve"> "a set of resource</w:t>
      </w:r>
      <w:r w:rsidR="00B52B4C">
        <w:rPr>
          <w:lang w:eastAsia="zh-CN"/>
        </w:rPr>
        <w:t>s</w:t>
      </w:r>
      <w:r w:rsidRPr="00B81AB8">
        <w:rPr>
          <w:lang w:eastAsia="zh-CN"/>
        </w:rPr>
        <w:t xml:space="preserve">", the </w:t>
      </w:r>
      <w:r w:rsidR="00244709" w:rsidRPr="00B81AB8">
        <w:rPr>
          <w:lang w:eastAsia="zh-CN"/>
        </w:rPr>
        <w:t>latency</w:t>
      </w:r>
      <w:r w:rsidRPr="00B81AB8">
        <w:rPr>
          <w:lang w:eastAsia="zh-CN"/>
        </w:rPr>
        <w:t xml:space="preserve"> requirement may not be met. For MAC-CE and </w:t>
      </w:r>
      <w:r w:rsidR="00244709" w:rsidRPr="00B81AB8">
        <w:rPr>
          <w:lang w:eastAsia="zh-CN"/>
        </w:rPr>
        <w:t>PHY</w:t>
      </w:r>
      <w:r w:rsidRPr="00B81AB8">
        <w:rPr>
          <w:lang w:eastAsia="zh-CN"/>
        </w:rPr>
        <w:t xml:space="preserve"> signaling, if </w:t>
      </w:r>
      <w:r w:rsidR="00244709" w:rsidRPr="00B81AB8">
        <w:rPr>
          <w:lang w:eastAsia="zh-CN"/>
        </w:rPr>
        <w:t xml:space="preserve">the content of </w:t>
      </w:r>
      <w:r w:rsidRPr="00B81AB8">
        <w:rPr>
          <w:lang w:eastAsia="zh-CN"/>
        </w:rPr>
        <w:t>"a set of resource</w:t>
      </w:r>
      <w:r w:rsidR="00B52B4C">
        <w:rPr>
          <w:lang w:eastAsia="zh-CN"/>
        </w:rPr>
        <w:t>s</w:t>
      </w:r>
      <w:r w:rsidRPr="00B81AB8">
        <w:rPr>
          <w:lang w:eastAsia="zh-CN"/>
        </w:rPr>
        <w:t>" is large, such as the sensing result</w:t>
      </w:r>
      <w:r w:rsidR="00244709" w:rsidRPr="00B81AB8">
        <w:rPr>
          <w:lang w:eastAsia="zh-CN"/>
        </w:rPr>
        <w:t xml:space="preserve"> of UE-A</w:t>
      </w:r>
      <w:r w:rsidRPr="00B81AB8">
        <w:rPr>
          <w:lang w:eastAsia="zh-CN"/>
        </w:rPr>
        <w:t xml:space="preserve">, MAC-CE is more suitable. If </w:t>
      </w:r>
      <w:r w:rsidR="00244709" w:rsidRPr="00B81AB8">
        <w:rPr>
          <w:lang w:eastAsia="zh-CN"/>
        </w:rPr>
        <w:t>the content of "a set of resource</w:t>
      </w:r>
      <w:r w:rsidR="00B52B4C">
        <w:rPr>
          <w:lang w:eastAsia="zh-CN"/>
        </w:rPr>
        <w:t>s</w:t>
      </w:r>
      <w:r w:rsidR="00244709" w:rsidRPr="00B81AB8">
        <w:rPr>
          <w:lang w:eastAsia="zh-CN"/>
        </w:rPr>
        <w:t xml:space="preserve">" is </w:t>
      </w:r>
      <w:r w:rsidRPr="00B81AB8">
        <w:rPr>
          <w:lang w:eastAsia="zh-CN"/>
        </w:rPr>
        <w:t xml:space="preserve">small, such as collision indication, </w:t>
      </w:r>
      <w:r w:rsidR="00244709" w:rsidRPr="00B81AB8">
        <w:rPr>
          <w:lang w:eastAsia="zh-CN"/>
        </w:rPr>
        <w:t>PHY</w:t>
      </w:r>
      <w:r w:rsidRPr="00B81AB8">
        <w:rPr>
          <w:lang w:eastAsia="zh-CN"/>
        </w:rPr>
        <w:t xml:space="preserve"> </w:t>
      </w:r>
      <w:r w:rsidR="00244709" w:rsidRPr="00B81AB8">
        <w:rPr>
          <w:lang w:eastAsia="zh-CN"/>
        </w:rPr>
        <w:t>signaling can</w:t>
      </w:r>
      <w:r w:rsidRPr="00B81AB8">
        <w:rPr>
          <w:lang w:eastAsia="zh-CN"/>
        </w:rPr>
        <w:t xml:space="preserve"> </w:t>
      </w:r>
      <w:r w:rsidR="00244709" w:rsidRPr="00B81AB8">
        <w:rPr>
          <w:lang w:eastAsia="zh-CN"/>
        </w:rPr>
        <w:t>be</w:t>
      </w:r>
      <w:r w:rsidRPr="00B81AB8">
        <w:rPr>
          <w:lang w:eastAsia="zh-CN"/>
        </w:rPr>
        <w:t xml:space="preserve"> consider</w:t>
      </w:r>
      <w:r w:rsidR="00244709" w:rsidRPr="00B81AB8">
        <w:rPr>
          <w:lang w:eastAsia="zh-CN"/>
        </w:rPr>
        <w:t>ed</w:t>
      </w:r>
      <w:r w:rsidRPr="00B81AB8">
        <w:rPr>
          <w:lang w:eastAsia="zh-CN"/>
        </w:rPr>
        <w:t>.</w:t>
      </w:r>
    </w:p>
    <w:p w14:paraId="23321A06" w14:textId="32DC2730" w:rsidR="00E022B7" w:rsidRDefault="00D937A1" w:rsidP="00734D8C">
      <w:pPr>
        <w:pStyle w:val="3GPPText"/>
        <w:rPr>
          <w:b/>
          <w:i/>
          <w:sz w:val="22"/>
        </w:rPr>
      </w:pPr>
      <w:r w:rsidRPr="00B81AB8">
        <w:rPr>
          <w:b/>
          <w:i/>
          <w:sz w:val="22"/>
        </w:rPr>
        <w:t xml:space="preserve">Proposal </w:t>
      </w:r>
      <w:r w:rsidR="00D741DA">
        <w:rPr>
          <w:b/>
          <w:i/>
          <w:sz w:val="22"/>
        </w:rPr>
        <w:t>8</w:t>
      </w:r>
      <w:r w:rsidRPr="00B81AB8">
        <w:rPr>
          <w:rFonts w:hint="eastAsia"/>
          <w:b/>
          <w:i/>
          <w:sz w:val="22"/>
        </w:rPr>
        <w:t>:</w:t>
      </w:r>
      <w:r w:rsidRPr="00B81AB8">
        <w:rPr>
          <w:b/>
          <w:i/>
          <w:sz w:val="22"/>
        </w:rPr>
        <w:t xml:space="preserve"> MAC CE or PHY signaling</w:t>
      </w:r>
      <w:r w:rsidRPr="00B81AB8" w:rsidDel="001D29AA">
        <w:rPr>
          <w:rFonts w:hint="eastAsia"/>
          <w:b/>
          <w:i/>
          <w:sz w:val="22"/>
        </w:rPr>
        <w:t xml:space="preserve"> </w:t>
      </w:r>
      <w:r w:rsidRPr="00B81AB8">
        <w:rPr>
          <w:b/>
          <w:i/>
          <w:sz w:val="22"/>
        </w:rPr>
        <w:t>should be supported as the container of “a set of resource”.</w:t>
      </w:r>
    </w:p>
    <w:p w14:paraId="5BE7C1F0" w14:textId="77777777" w:rsidR="004F0D52" w:rsidRPr="004F0D52" w:rsidRDefault="004F0D52" w:rsidP="004F0D52">
      <w:pPr>
        <w:rPr>
          <w:lang w:eastAsia="zh-CN"/>
        </w:rPr>
      </w:pPr>
    </w:p>
    <w:p w14:paraId="5726135A" w14:textId="015AD352" w:rsidR="00A2470E" w:rsidRPr="00B81AB8" w:rsidRDefault="00734D8C" w:rsidP="00E92921">
      <w:pPr>
        <w:pStyle w:val="2"/>
        <w:rPr>
          <w:sz w:val="22"/>
          <w:lang w:eastAsia="zh-CN"/>
        </w:rPr>
      </w:pPr>
      <w:r w:rsidRPr="00E92921">
        <w:rPr>
          <w:sz w:val="22"/>
          <w:lang w:eastAsia="zh-CN"/>
        </w:rPr>
        <w:t>Which cast type is considered for inter-UE coordination</w:t>
      </w:r>
    </w:p>
    <w:p w14:paraId="197D874B" w14:textId="6D707A23" w:rsidR="001D29AA" w:rsidRPr="00E92921" w:rsidRDefault="000E6445" w:rsidP="00B81AB8">
      <w:r w:rsidRPr="00B81AB8">
        <w:t xml:space="preserve">When </w:t>
      </w:r>
      <w:r w:rsidR="007C6F86" w:rsidRPr="00B81AB8">
        <w:t>we discuss</w:t>
      </w:r>
      <w:r w:rsidRPr="00B81AB8">
        <w:t xml:space="preserve"> the cast type for inter-UE coordination, </w:t>
      </w:r>
      <w:r w:rsidR="007C6F86" w:rsidRPr="00B81AB8">
        <w:t xml:space="preserve">the </w:t>
      </w:r>
      <w:r w:rsidR="001D29AA" w:rsidRPr="00B81AB8">
        <w:t>cast type of communication between UE-A and UE-B</w:t>
      </w:r>
      <w:r w:rsidR="001D29AA" w:rsidRPr="00E92921">
        <w:t xml:space="preserve">, and </w:t>
      </w:r>
      <w:r w:rsidR="001D29AA" w:rsidRPr="00B81AB8">
        <w:t>between UE-B and UE-B’s receiver(s)</w:t>
      </w:r>
      <w:r w:rsidR="007C6F86" w:rsidRPr="00B81AB8">
        <w:t xml:space="preserve"> should be considered separately.</w:t>
      </w:r>
      <w:r w:rsidR="007C6F86" w:rsidRPr="00E92921">
        <w:t xml:space="preserve"> </w:t>
      </w:r>
    </w:p>
    <w:p w14:paraId="40C59DC7" w14:textId="20964557" w:rsidR="007C6F86" w:rsidRPr="00B81AB8" w:rsidRDefault="003301D0" w:rsidP="00B81AB8">
      <w:pPr>
        <w:pStyle w:val="3GPPText"/>
        <w:widowControl/>
        <w:numPr>
          <w:ilvl w:val="0"/>
          <w:numId w:val="4"/>
        </w:numPr>
        <w:overflowPunct w:val="0"/>
        <w:autoSpaceDE w:val="0"/>
        <w:autoSpaceDN w:val="0"/>
        <w:adjustRightInd w:val="0"/>
        <w:textAlignment w:val="baseline"/>
        <w:rPr>
          <w:rFonts w:cs="Times New Roman"/>
          <w:b/>
          <w:sz w:val="22"/>
        </w:rPr>
      </w:pPr>
      <w:r w:rsidRPr="00B81AB8">
        <w:rPr>
          <w:b/>
          <w:sz w:val="22"/>
        </w:rPr>
        <w:t xml:space="preserve">The </w:t>
      </w:r>
      <w:r w:rsidRPr="00B81AB8">
        <w:rPr>
          <w:rFonts w:cs="Times New Roman"/>
          <w:b/>
          <w:sz w:val="22"/>
        </w:rPr>
        <w:t>cast type of communication between</w:t>
      </w:r>
      <w:r w:rsidRPr="00B81AB8">
        <w:rPr>
          <w:b/>
          <w:sz w:val="22"/>
        </w:rPr>
        <w:t xml:space="preserve"> </w:t>
      </w:r>
      <w:r w:rsidRPr="00B81AB8">
        <w:rPr>
          <w:rFonts w:cs="Times New Roman"/>
          <w:b/>
          <w:sz w:val="22"/>
        </w:rPr>
        <w:t>UE-B and UE-B’s receiver(s)</w:t>
      </w:r>
    </w:p>
    <w:p w14:paraId="65A4916D" w14:textId="0AB318AE" w:rsidR="003301D0" w:rsidRDefault="003301D0" w:rsidP="00B81AB8">
      <w:pPr>
        <w:pStyle w:val="3GPPText"/>
        <w:ind w:left="420"/>
        <w:rPr>
          <w:sz w:val="22"/>
        </w:rPr>
      </w:pPr>
      <w:r w:rsidRPr="00B81AB8">
        <w:rPr>
          <w:sz w:val="22"/>
        </w:rPr>
        <w:t>Both h</w:t>
      </w:r>
      <w:r w:rsidRPr="00B81AB8">
        <w:rPr>
          <w:rFonts w:hint="eastAsia"/>
          <w:sz w:val="22"/>
        </w:rPr>
        <w:t xml:space="preserve">alf-duplex problem and hidden node problem </w:t>
      </w:r>
      <w:r w:rsidRPr="00B81AB8">
        <w:rPr>
          <w:sz w:val="22"/>
        </w:rPr>
        <w:t xml:space="preserve">exist in unicast, groupcast and broadcast </w:t>
      </w:r>
      <w:r w:rsidRPr="00B81AB8">
        <w:rPr>
          <w:sz w:val="22"/>
        </w:rPr>
        <w:lastRenderedPageBreak/>
        <w:t xml:space="preserve">communication. In unicast and groupcast, such </w:t>
      </w:r>
      <w:r w:rsidRPr="00B81AB8">
        <w:rPr>
          <w:rFonts w:hint="eastAsia"/>
          <w:sz w:val="22"/>
        </w:rPr>
        <w:t>problem</w:t>
      </w:r>
      <w:r w:rsidRPr="00B81AB8">
        <w:rPr>
          <w:sz w:val="22"/>
        </w:rPr>
        <w:t>s</w:t>
      </w:r>
      <w:r w:rsidRPr="00B81AB8">
        <w:rPr>
          <w:rFonts w:hint="eastAsia"/>
          <w:sz w:val="22"/>
        </w:rPr>
        <w:t xml:space="preserve"> </w:t>
      </w:r>
      <w:r w:rsidRPr="00B81AB8">
        <w:rPr>
          <w:sz w:val="22"/>
        </w:rPr>
        <w:t>can be solved by inter-UE coordination. As analyzed in previous subsections, UE-A can send the (not) recommended resource on the slots that UE-B cannot perform sensing because of half-duplex problem. And the receiving UE</w:t>
      </w:r>
      <w:r w:rsidRPr="00B81AB8">
        <w:rPr>
          <w:rFonts w:hint="eastAsia"/>
          <w:sz w:val="22"/>
        </w:rPr>
        <w:t>(</w:t>
      </w:r>
      <w:r w:rsidRPr="00B81AB8">
        <w:rPr>
          <w:sz w:val="22"/>
        </w:rPr>
        <w:t>s</w:t>
      </w:r>
      <w:r w:rsidRPr="00B81AB8">
        <w:rPr>
          <w:rFonts w:hint="eastAsia"/>
          <w:sz w:val="22"/>
        </w:rPr>
        <w:t>)</w:t>
      </w:r>
      <w:r w:rsidRPr="00B81AB8">
        <w:rPr>
          <w:sz w:val="22"/>
        </w:rPr>
        <w:t xml:space="preserve"> of UE-B can announce the hidden node problem. For broadcast, as the receiving UE is unknown to the transmitting UE, the hidden node problem may not be solved well. However, at least h</w:t>
      </w:r>
      <w:r w:rsidRPr="00B81AB8">
        <w:rPr>
          <w:rFonts w:hint="eastAsia"/>
          <w:sz w:val="22"/>
        </w:rPr>
        <w:t>alf-duplex</w:t>
      </w:r>
      <w:r w:rsidRPr="00B81AB8">
        <w:rPr>
          <w:sz w:val="22"/>
        </w:rPr>
        <w:t xml:space="preserve"> can be solved by inter-UE coordination. Therefore, all cast</w:t>
      </w:r>
      <w:r w:rsidRPr="00B81AB8">
        <w:rPr>
          <w:rFonts w:hint="eastAsia"/>
          <w:sz w:val="22"/>
        </w:rPr>
        <w:t xml:space="preserve"> type should</w:t>
      </w:r>
      <w:r w:rsidRPr="00B81AB8">
        <w:rPr>
          <w:sz w:val="22"/>
        </w:rPr>
        <w:t xml:space="preserve"> be considered for inter-UE coordination, and when discussing the inter-UE coordination mechanism, we should consider the differences among different cast types.</w:t>
      </w:r>
    </w:p>
    <w:p w14:paraId="13C6898E" w14:textId="42D8293D" w:rsidR="00AB2709" w:rsidRDefault="00AB2709" w:rsidP="00FB7291">
      <w:pPr>
        <w:pStyle w:val="3GPPText"/>
        <w:rPr>
          <w:b/>
          <w:i/>
          <w:sz w:val="22"/>
        </w:rPr>
      </w:pPr>
      <w:r w:rsidRPr="00FB7291">
        <w:rPr>
          <w:b/>
          <w:i/>
          <w:sz w:val="22"/>
        </w:rPr>
        <w:t xml:space="preserve">Proposal </w:t>
      </w:r>
      <w:r w:rsidR="00FB7291">
        <w:rPr>
          <w:b/>
          <w:i/>
          <w:sz w:val="22"/>
        </w:rPr>
        <w:t>9</w:t>
      </w:r>
      <w:r w:rsidRPr="00FB7291">
        <w:rPr>
          <w:rFonts w:hint="eastAsia"/>
          <w:b/>
          <w:i/>
          <w:sz w:val="22"/>
        </w:rPr>
        <w:t>:</w:t>
      </w:r>
      <w:r w:rsidRPr="00FB7291">
        <w:rPr>
          <w:b/>
          <w:i/>
          <w:sz w:val="22"/>
        </w:rPr>
        <w:t xml:space="preserve"> All cast</w:t>
      </w:r>
      <w:r w:rsidRPr="00FB7291">
        <w:rPr>
          <w:rFonts w:hint="eastAsia"/>
          <w:b/>
          <w:i/>
          <w:sz w:val="22"/>
        </w:rPr>
        <w:t xml:space="preserve"> type should</w:t>
      </w:r>
      <w:r w:rsidRPr="00FB7291">
        <w:rPr>
          <w:b/>
          <w:i/>
          <w:sz w:val="22"/>
        </w:rPr>
        <w:t xml:space="preserve"> be considered for inter-UE coordination, and the differences in mechanism should be considered among different cast types.</w:t>
      </w:r>
    </w:p>
    <w:p w14:paraId="00E19093" w14:textId="77777777" w:rsidR="00FB7291" w:rsidRPr="00FB7291" w:rsidRDefault="00FB7291" w:rsidP="00FB7291">
      <w:pPr>
        <w:pStyle w:val="3GPPText"/>
        <w:rPr>
          <w:b/>
          <w:i/>
          <w:sz w:val="22"/>
        </w:rPr>
      </w:pPr>
    </w:p>
    <w:p w14:paraId="58D12321" w14:textId="4262663D" w:rsidR="003301D0" w:rsidRPr="00FB7291" w:rsidRDefault="003301D0" w:rsidP="00B81AB8">
      <w:pPr>
        <w:pStyle w:val="3GPPText"/>
        <w:widowControl/>
        <w:numPr>
          <w:ilvl w:val="0"/>
          <w:numId w:val="4"/>
        </w:numPr>
        <w:overflowPunct w:val="0"/>
        <w:autoSpaceDE w:val="0"/>
        <w:autoSpaceDN w:val="0"/>
        <w:adjustRightInd w:val="0"/>
        <w:textAlignment w:val="baseline"/>
        <w:rPr>
          <w:rFonts w:cs="Times New Roman"/>
          <w:b/>
          <w:sz w:val="22"/>
        </w:rPr>
      </w:pPr>
      <w:r w:rsidRPr="00FB7291">
        <w:rPr>
          <w:rFonts w:cs="Times New Roman"/>
          <w:b/>
          <w:sz w:val="22"/>
        </w:rPr>
        <w:t>The cast type of communication between UE-A and UE-B</w:t>
      </w:r>
    </w:p>
    <w:p w14:paraId="6969FD3D" w14:textId="44E0B5A4" w:rsidR="001D29AA" w:rsidRPr="00B81AB8" w:rsidRDefault="00570B56" w:rsidP="00B81AB8">
      <w:pPr>
        <w:pStyle w:val="3GPPText"/>
        <w:ind w:left="420"/>
        <w:rPr>
          <w:sz w:val="22"/>
        </w:rPr>
      </w:pPr>
      <w:r w:rsidRPr="00B81AB8">
        <w:rPr>
          <w:sz w:val="22"/>
        </w:rPr>
        <w:t>From our point of view, t</w:t>
      </w:r>
      <w:r w:rsidR="003301D0" w:rsidRPr="00B81AB8">
        <w:rPr>
          <w:sz w:val="22"/>
        </w:rPr>
        <w:t>he cast type of</w:t>
      </w:r>
      <w:r w:rsidRPr="00B81AB8">
        <w:rPr>
          <w:sz w:val="22"/>
        </w:rPr>
        <w:t xml:space="preserve"> “a set of resource</w:t>
      </w:r>
      <w:r w:rsidR="00B52B4C">
        <w:rPr>
          <w:sz w:val="22"/>
        </w:rPr>
        <w:t>s</w:t>
      </w:r>
      <w:r w:rsidRPr="00B81AB8">
        <w:rPr>
          <w:sz w:val="22"/>
        </w:rPr>
        <w:t>” transmission is related to the content of “a set of resource</w:t>
      </w:r>
      <w:r w:rsidR="00B52B4C">
        <w:rPr>
          <w:sz w:val="22"/>
        </w:rPr>
        <w:t>s</w:t>
      </w:r>
      <w:r w:rsidRPr="00B81AB8">
        <w:rPr>
          <w:sz w:val="22"/>
        </w:rPr>
        <w:t xml:space="preserve">”. For example, if UE-A determines “a set of resource” based on the information of UE-B, unicast is more suitable. </w:t>
      </w:r>
      <w:r w:rsidR="001F0B7B" w:rsidRPr="00B81AB8">
        <w:rPr>
          <w:sz w:val="22"/>
        </w:rPr>
        <w:t>Because “a set of resource</w:t>
      </w:r>
      <w:r w:rsidR="00B52B4C">
        <w:rPr>
          <w:sz w:val="22"/>
        </w:rPr>
        <w:t>s</w:t>
      </w:r>
      <w:r w:rsidR="001F0B7B" w:rsidRPr="00B81AB8">
        <w:rPr>
          <w:sz w:val="22"/>
        </w:rPr>
        <w:t>” in this case is for UE-B’s resource selection, it’s meaningless for the resource selection of other UE</w:t>
      </w:r>
      <w:r w:rsidR="003C0A5F" w:rsidRPr="00B81AB8">
        <w:rPr>
          <w:sz w:val="22"/>
        </w:rPr>
        <w:t>-B</w:t>
      </w:r>
      <w:r w:rsidR="001F0B7B" w:rsidRPr="00B81AB8">
        <w:rPr>
          <w:sz w:val="22"/>
        </w:rPr>
        <w:t>s, and may even be an incorrect indication. If UE-A determines “a set of resource</w:t>
      </w:r>
      <w:r w:rsidR="00B52B4C">
        <w:rPr>
          <w:sz w:val="22"/>
        </w:rPr>
        <w:t>s</w:t>
      </w:r>
      <w:r w:rsidR="001F0B7B" w:rsidRPr="00B81AB8">
        <w:rPr>
          <w:sz w:val="22"/>
        </w:rPr>
        <w:t xml:space="preserve">” without UE-B’s information, </w:t>
      </w:r>
      <w:r w:rsidR="003C0A5F" w:rsidRPr="00B81AB8">
        <w:rPr>
          <w:sz w:val="22"/>
        </w:rPr>
        <w:t>groupcast or broadcast is more suitable. Because “a set of resource</w:t>
      </w:r>
      <w:r w:rsidR="00B52B4C">
        <w:rPr>
          <w:sz w:val="22"/>
        </w:rPr>
        <w:t>s</w:t>
      </w:r>
      <w:r w:rsidR="003C0A5F" w:rsidRPr="00B81AB8">
        <w:rPr>
          <w:sz w:val="22"/>
        </w:rPr>
        <w:t>” in this case has the same value for surrounding UE-Bs. Therefore, before discussing the cast type of “a set of resource</w:t>
      </w:r>
      <w:r w:rsidR="00B52B4C">
        <w:rPr>
          <w:sz w:val="22"/>
        </w:rPr>
        <w:t>s</w:t>
      </w:r>
      <w:r w:rsidR="003C0A5F" w:rsidRPr="00B81AB8">
        <w:rPr>
          <w:sz w:val="22"/>
        </w:rPr>
        <w:t>” transmission, we should first determine how UE-A determines “a set of resource</w:t>
      </w:r>
      <w:r w:rsidR="00B52B4C">
        <w:rPr>
          <w:sz w:val="22"/>
        </w:rPr>
        <w:t>s</w:t>
      </w:r>
      <w:r w:rsidR="003C0A5F" w:rsidRPr="00B81AB8">
        <w:rPr>
          <w:sz w:val="22"/>
        </w:rPr>
        <w:t>” and the type of “a set of resource</w:t>
      </w:r>
      <w:r w:rsidR="00B52B4C">
        <w:rPr>
          <w:sz w:val="22"/>
        </w:rPr>
        <w:t>s</w:t>
      </w:r>
      <w:r w:rsidR="003C0A5F" w:rsidRPr="00B81AB8">
        <w:rPr>
          <w:sz w:val="22"/>
        </w:rPr>
        <w:t>”.</w:t>
      </w:r>
    </w:p>
    <w:p w14:paraId="795137E2" w14:textId="7BA51B62" w:rsidR="003C0A5F" w:rsidRPr="00FB7291" w:rsidRDefault="001D29AA" w:rsidP="00B81AB8">
      <w:pPr>
        <w:pStyle w:val="3GPPText"/>
        <w:rPr>
          <w:b/>
          <w:i/>
          <w:sz w:val="22"/>
        </w:rPr>
      </w:pPr>
      <w:r w:rsidRPr="00FB7291">
        <w:rPr>
          <w:b/>
          <w:i/>
          <w:sz w:val="22"/>
        </w:rPr>
        <w:t>Proposal</w:t>
      </w:r>
      <w:r w:rsidR="00AB2709" w:rsidRPr="00FB7291">
        <w:rPr>
          <w:b/>
          <w:i/>
          <w:sz w:val="22"/>
        </w:rPr>
        <w:t xml:space="preserve"> </w:t>
      </w:r>
      <w:r w:rsidR="00FB7291">
        <w:rPr>
          <w:b/>
          <w:i/>
          <w:sz w:val="22"/>
        </w:rPr>
        <w:t>10</w:t>
      </w:r>
      <w:r w:rsidRPr="00FB7291">
        <w:rPr>
          <w:rFonts w:hint="eastAsia"/>
          <w:b/>
          <w:i/>
          <w:sz w:val="22"/>
        </w:rPr>
        <w:t>:</w:t>
      </w:r>
      <w:r w:rsidR="00FB7291">
        <w:rPr>
          <w:b/>
          <w:i/>
          <w:sz w:val="22"/>
        </w:rPr>
        <w:t xml:space="preserve"> At least unicast should be supported for </w:t>
      </w:r>
      <w:r w:rsidR="00AB2709" w:rsidRPr="00FB7291">
        <w:rPr>
          <w:b/>
          <w:i/>
          <w:sz w:val="22"/>
        </w:rPr>
        <w:t>“a set of resource</w:t>
      </w:r>
      <w:r w:rsidR="00B52B4C">
        <w:rPr>
          <w:b/>
          <w:i/>
          <w:sz w:val="22"/>
        </w:rPr>
        <w:t>s</w:t>
      </w:r>
      <w:r w:rsidR="00AB2709" w:rsidRPr="00FB7291">
        <w:rPr>
          <w:b/>
          <w:i/>
          <w:sz w:val="22"/>
        </w:rPr>
        <w:t>” transmission</w:t>
      </w:r>
      <w:r w:rsidR="00FB7291">
        <w:rPr>
          <w:b/>
          <w:i/>
          <w:sz w:val="22"/>
        </w:rPr>
        <w:t>.</w:t>
      </w:r>
    </w:p>
    <w:p w14:paraId="1A663AFC" w14:textId="77777777" w:rsidR="00734D8C" w:rsidRPr="00AB2709" w:rsidRDefault="00734D8C" w:rsidP="00B81AB8">
      <w:pPr>
        <w:pStyle w:val="3GPPText"/>
      </w:pPr>
    </w:p>
    <w:p w14:paraId="7AE218B6" w14:textId="2FF3D8FD" w:rsidR="00711A51" w:rsidRDefault="00734D8C" w:rsidP="00711A51">
      <w:pPr>
        <w:pStyle w:val="1"/>
        <w:rPr>
          <w:lang w:eastAsia="zh-CN"/>
        </w:rPr>
      </w:pPr>
      <w:r>
        <w:rPr>
          <w:rFonts w:hint="eastAsia"/>
          <w:lang w:eastAsia="zh-CN"/>
        </w:rPr>
        <w:t>Con</w:t>
      </w:r>
      <w:r>
        <w:rPr>
          <w:lang w:eastAsia="zh-CN"/>
        </w:rPr>
        <w:t>c</w:t>
      </w:r>
      <w:r>
        <w:rPr>
          <w:rFonts w:hint="eastAsia"/>
          <w:lang w:eastAsia="zh-CN"/>
        </w:rPr>
        <w:t>lusions</w:t>
      </w:r>
    </w:p>
    <w:p w14:paraId="38D82246" w14:textId="5F547BBF" w:rsidR="00711A51" w:rsidRPr="00083F0E" w:rsidRDefault="00083F0E" w:rsidP="00E45DC5">
      <w:pPr>
        <w:pStyle w:val="3GPPText"/>
        <w:rPr>
          <w:b/>
          <w:i/>
          <w:sz w:val="22"/>
        </w:rPr>
      </w:pPr>
      <w:r w:rsidRPr="00FB7291">
        <w:rPr>
          <w:b/>
          <w:i/>
          <w:sz w:val="22"/>
        </w:rPr>
        <w:t>P</w:t>
      </w:r>
      <w:r w:rsidRPr="00FB7291">
        <w:rPr>
          <w:rFonts w:hint="eastAsia"/>
          <w:b/>
          <w:i/>
          <w:sz w:val="22"/>
        </w:rPr>
        <w:t>roposal</w:t>
      </w:r>
      <w:r w:rsidRPr="00FB7291">
        <w:rPr>
          <w:b/>
          <w:i/>
          <w:sz w:val="22"/>
        </w:rPr>
        <w:t xml:space="preserve"> </w:t>
      </w:r>
      <w:r w:rsidRPr="00FB7291">
        <w:rPr>
          <w:rFonts w:hint="eastAsia"/>
          <w:b/>
          <w:i/>
          <w:sz w:val="22"/>
        </w:rPr>
        <w:t>1</w:t>
      </w:r>
      <w:r w:rsidRPr="005669EE">
        <w:rPr>
          <w:rFonts w:hint="eastAsia"/>
          <w:b/>
          <w:i/>
          <w:sz w:val="22"/>
        </w:rPr>
        <w:t>：</w:t>
      </w:r>
      <w:r w:rsidRPr="005669EE">
        <w:rPr>
          <w:rFonts w:hint="eastAsia"/>
          <w:b/>
          <w:i/>
          <w:sz w:val="22"/>
        </w:rPr>
        <w:t>F</w:t>
      </w:r>
      <w:r w:rsidRPr="005669EE">
        <w:rPr>
          <w:b/>
          <w:i/>
          <w:sz w:val="22"/>
        </w:rPr>
        <w:t>or inter-UE Coordination Scheme 1</w:t>
      </w:r>
      <w:r>
        <w:rPr>
          <w:b/>
          <w:i/>
          <w:sz w:val="22"/>
        </w:rPr>
        <w:t xml:space="preserve">, </w:t>
      </w:r>
      <w:r w:rsidRPr="005669EE">
        <w:rPr>
          <w:b/>
          <w:i/>
          <w:sz w:val="22"/>
        </w:rPr>
        <w:t>both preferred and non-preferred resource set should be supported.</w:t>
      </w:r>
    </w:p>
    <w:p w14:paraId="0F3DFB57" w14:textId="532787F3" w:rsidR="00E022B7" w:rsidRPr="00273F8C" w:rsidRDefault="00E022B7" w:rsidP="00E022B7">
      <w:pPr>
        <w:pStyle w:val="3GPPText"/>
        <w:rPr>
          <w:b/>
          <w:i/>
          <w:sz w:val="22"/>
        </w:rPr>
      </w:pPr>
      <w:r w:rsidRPr="00273F8C">
        <w:rPr>
          <w:rFonts w:hint="eastAsia"/>
          <w:b/>
          <w:i/>
          <w:sz w:val="22"/>
        </w:rPr>
        <w:t xml:space="preserve">Proposal </w:t>
      </w:r>
      <w:r w:rsidR="00711A51">
        <w:rPr>
          <w:b/>
          <w:i/>
          <w:sz w:val="22"/>
        </w:rPr>
        <w:t>2</w:t>
      </w:r>
      <w:r w:rsidRPr="00273F8C">
        <w:rPr>
          <w:rFonts w:hint="eastAsia"/>
          <w:b/>
          <w:i/>
          <w:sz w:val="22"/>
        </w:rPr>
        <w:t>:</w:t>
      </w:r>
      <w:r w:rsidRPr="00273F8C">
        <w:rPr>
          <w:b/>
          <w:i/>
          <w:sz w:val="22"/>
        </w:rPr>
        <w:t xml:space="preserve"> The following three types of resource conflict should be considered:</w:t>
      </w:r>
    </w:p>
    <w:p w14:paraId="57DFF931" w14:textId="77777777" w:rsidR="00E022B7" w:rsidRPr="00273F8C" w:rsidRDefault="00E022B7" w:rsidP="00E022B7">
      <w:pPr>
        <w:pStyle w:val="a3"/>
        <w:numPr>
          <w:ilvl w:val="0"/>
          <w:numId w:val="7"/>
        </w:numPr>
        <w:ind w:firstLineChars="0"/>
        <w:rPr>
          <w:rFonts w:eastAsia="宋体" w:cstheme="minorBidi"/>
          <w:b/>
          <w:i/>
          <w:kern w:val="2"/>
          <w:lang w:eastAsia="zh-CN"/>
        </w:rPr>
      </w:pPr>
      <w:r w:rsidRPr="00273F8C">
        <w:rPr>
          <w:rFonts w:eastAsia="宋体" w:cstheme="minorBidi"/>
          <w:b/>
          <w:i/>
          <w:kern w:val="2"/>
          <w:lang w:eastAsia="zh-CN"/>
        </w:rPr>
        <w:t>The conflict of resources reserved by two TX UEs</w:t>
      </w:r>
    </w:p>
    <w:p w14:paraId="4667BCAB" w14:textId="77777777" w:rsidR="00E022B7" w:rsidRPr="00273F8C" w:rsidRDefault="00E022B7" w:rsidP="00E022B7">
      <w:pPr>
        <w:pStyle w:val="a3"/>
        <w:numPr>
          <w:ilvl w:val="0"/>
          <w:numId w:val="7"/>
        </w:numPr>
        <w:ind w:firstLineChars="0"/>
        <w:rPr>
          <w:rFonts w:eastAsia="宋体" w:cstheme="minorBidi"/>
          <w:b/>
          <w:i/>
          <w:kern w:val="2"/>
          <w:lang w:eastAsia="zh-CN"/>
        </w:rPr>
      </w:pPr>
      <w:r w:rsidRPr="00273F8C">
        <w:rPr>
          <w:rFonts w:eastAsia="宋体" w:cstheme="minorBidi"/>
          <w:b/>
          <w:i/>
          <w:kern w:val="2"/>
          <w:lang w:eastAsia="zh-CN"/>
        </w:rPr>
        <w:t xml:space="preserve">Time domain resource conflict in RX UE </w:t>
      </w:r>
    </w:p>
    <w:p w14:paraId="14BDCD3B" w14:textId="77777777" w:rsidR="00E022B7" w:rsidRPr="00273F8C" w:rsidRDefault="00E022B7" w:rsidP="00E022B7">
      <w:pPr>
        <w:pStyle w:val="a3"/>
        <w:numPr>
          <w:ilvl w:val="0"/>
          <w:numId w:val="7"/>
        </w:numPr>
        <w:ind w:firstLineChars="0"/>
        <w:rPr>
          <w:rFonts w:eastAsia="宋体" w:cstheme="minorBidi"/>
          <w:b/>
          <w:i/>
          <w:kern w:val="2"/>
          <w:lang w:eastAsia="zh-CN"/>
        </w:rPr>
      </w:pPr>
      <w:r w:rsidRPr="00273F8C">
        <w:rPr>
          <w:rFonts w:eastAsia="宋体" w:cstheme="minorBidi"/>
          <w:b/>
          <w:i/>
          <w:kern w:val="2"/>
          <w:lang w:eastAsia="zh-CN"/>
        </w:rPr>
        <w:t xml:space="preserve">Transmission conflict that has occurred in RX UE </w:t>
      </w:r>
    </w:p>
    <w:p w14:paraId="369A8154" w14:textId="2E9753EA" w:rsidR="00E022B7" w:rsidRPr="00273F8C" w:rsidRDefault="00E022B7" w:rsidP="00B81AB8">
      <w:pPr>
        <w:pStyle w:val="3GPPText"/>
        <w:rPr>
          <w:b/>
          <w:i/>
          <w:strike/>
          <w:sz w:val="22"/>
        </w:rPr>
      </w:pPr>
      <w:r w:rsidRPr="00273F8C">
        <w:rPr>
          <w:b/>
          <w:i/>
          <w:sz w:val="22"/>
        </w:rPr>
        <w:t xml:space="preserve">Proposal </w:t>
      </w:r>
      <w:r w:rsidR="00711A51">
        <w:rPr>
          <w:b/>
          <w:i/>
          <w:sz w:val="22"/>
        </w:rPr>
        <w:t>3</w:t>
      </w:r>
      <w:r w:rsidRPr="00273F8C">
        <w:rPr>
          <w:b/>
          <w:i/>
          <w:sz w:val="22"/>
        </w:rPr>
        <w:t>: When UE-A receives the request from UE-B, UE-A determines “a set of resource”, and the essential information about UE-B’s target transmission should be considered during resource exclusion.</w:t>
      </w:r>
    </w:p>
    <w:p w14:paraId="606052BF" w14:textId="7E7AFB4A" w:rsidR="00E022B7" w:rsidRDefault="00E022B7" w:rsidP="00B81AB8">
      <w:pPr>
        <w:pStyle w:val="3GPPText"/>
        <w:rPr>
          <w:b/>
          <w:i/>
          <w:sz w:val="22"/>
        </w:rPr>
      </w:pPr>
      <w:r w:rsidRPr="00273F8C">
        <w:rPr>
          <w:b/>
          <w:i/>
          <w:sz w:val="22"/>
        </w:rPr>
        <w:t xml:space="preserve">Proposal </w:t>
      </w:r>
      <w:r w:rsidR="00711A51">
        <w:rPr>
          <w:b/>
          <w:i/>
          <w:sz w:val="22"/>
        </w:rPr>
        <w:t>4</w:t>
      </w:r>
      <w:r w:rsidRPr="00273F8C">
        <w:rPr>
          <w:b/>
          <w:i/>
          <w:sz w:val="22"/>
        </w:rPr>
        <w:t>: When UE-A detects resource conflict, UE-A determines “a set of resource”</w:t>
      </w:r>
      <w:r>
        <w:rPr>
          <w:b/>
          <w:i/>
          <w:sz w:val="22"/>
        </w:rPr>
        <w:t>.</w:t>
      </w:r>
    </w:p>
    <w:p w14:paraId="1B0CA457" w14:textId="65BF443C" w:rsidR="00E022B7" w:rsidRPr="00273F8C" w:rsidRDefault="00E022B7" w:rsidP="00E45DC5">
      <w:pPr>
        <w:pStyle w:val="3GPPText"/>
      </w:pPr>
      <w:r w:rsidRPr="00273F8C">
        <w:rPr>
          <w:rFonts w:hint="eastAsia"/>
          <w:b/>
          <w:i/>
          <w:sz w:val="22"/>
        </w:rPr>
        <w:t>P</w:t>
      </w:r>
      <w:r w:rsidRPr="00273F8C">
        <w:rPr>
          <w:b/>
          <w:i/>
          <w:sz w:val="22"/>
        </w:rPr>
        <w:t xml:space="preserve">roposal </w:t>
      </w:r>
      <w:r w:rsidR="00711A51">
        <w:rPr>
          <w:b/>
          <w:i/>
          <w:sz w:val="22"/>
        </w:rPr>
        <w:t>5</w:t>
      </w:r>
      <w:r w:rsidRPr="00273F8C">
        <w:rPr>
          <w:b/>
          <w:i/>
          <w:sz w:val="22"/>
        </w:rPr>
        <w:t xml:space="preserve">: </w:t>
      </w:r>
      <w:r w:rsidRPr="00E45DC5">
        <w:rPr>
          <w:b/>
          <w:i/>
          <w:sz w:val="22"/>
        </w:rPr>
        <w:t xml:space="preserve">When UE-A sends “a set of resources” based on signaling of triggering or requesting, the time domain behavior of “a set of resources” transmission can be periodic, semi-persistent or aperiodic.  </w:t>
      </w:r>
      <w:r w:rsidRPr="00273F8C">
        <w:t xml:space="preserve"> </w:t>
      </w:r>
    </w:p>
    <w:p w14:paraId="4F096E9A" w14:textId="05C1A773" w:rsidR="00E022B7" w:rsidRPr="00E45DC5" w:rsidRDefault="00711A51" w:rsidP="00E45DC5">
      <w:pPr>
        <w:rPr>
          <w:b/>
          <w:i/>
        </w:rPr>
      </w:pPr>
      <w:r w:rsidRPr="00E45DC5">
        <w:rPr>
          <w:rFonts w:hint="eastAsia"/>
          <w:b/>
          <w:i/>
        </w:rPr>
        <w:t>P</w:t>
      </w:r>
      <w:r w:rsidRPr="00E45DC5">
        <w:rPr>
          <w:b/>
          <w:i/>
        </w:rPr>
        <w:t xml:space="preserve">roposal </w:t>
      </w:r>
      <w:r>
        <w:rPr>
          <w:b/>
          <w:i/>
        </w:rPr>
        <w:t>6</w:t>
      </w:r>
      <w:r w:rsidRPr="00E45DC5">
        <w:rPr>
          <w:b/>
          <w:i/>
        </w:rPr>
        <w:t>:</w:t>
      </w:r>
      <w:r w:rsidR="009C76B0">
        <w:rPr>
          <w:b/>
          <w:i/>
        </w:rPr>
        <w:t xml:space="preserve"> </w:t>
      </w:r>
      <w:r w:rsidR="00E022B7" w:rsidRPr="00E45DC5">
        <w:rPr>
          <w:b/>
          <w:i/>
        </w:rPr>
        <w:t>When UE-A sends “a set of resources” based on a pre-defined or (pre)configured triggering condition(s), the time domain behavior of “a set of resources” transmission can be aperiodic.</w:t>
      </w:r>
    </w:p>
    <w:p w14:paraId="1BEB77DF" w14:textId="75A9AFAC" w:rsidR="00E022B7" w:rsidRDefault="00E022B7" w:rsidP="00734D8C">
      <w:pPr>
        <w:pStyle w:val="3GPPText"/>
        <w:rPr>
          <w:b/>
          <w:i/>
          <w:sz w:val="22"/>
        </w:rPr>
      </w:pPr>
      <w:r w:rsidRPr="00273F8C">
        <w:rPr>
          <w:b/>
          <w:i/>
          <w:sz w:val="22"/>
        </w:rPr>
        <w:t xml:space="preserve">Proposal </w:t>
      </w:r>
      <w:r w:rsidR="00711A51">
        <w:rPr>
          <w:b/>
          <w:i/>
          <w:sz w:val="22"/>
        </w:rPr>
        <w:t>7</w:t>
      </w:r>
      <w:r w:rsidRPr="00273F8C">
        <w:rPr>
          <w:b/>
          <w:i/>
          <w:sz w:val="22"/>
        </w:rPr>
        <w:t>:</w:t>
      </w:r>
      <w:r w:rsidRPr="00273F8C">
        <w:rPr>
          <w:sz w:val="22"/>
        </w:rPr>
        <w:t xml:space="preserve"> </w:t>
      </w:r>
      <w:r w:rsidRPr="00273F8C">
        <w:rPr>
          <w:b/>
          <w:i/>
          <w:sz w:val="22"/>
        </w:rPr>
        <w:t>UE-A can be RX UE</w:t>
      </w:r>
      <w:r>
        <w:rPr>
          <w:rFonts w:hint="eastAsia"/>
          <w:b/>
          <w:i/>
          <w:sz w:val="22"/>
        </w:rPr>
        <w:t>(</w:t>
      </w:r>
      <w:r>
        <w:rPr>
          <w:b/>
          <w:i/>
          <w:sz w:val="22"/>
        </w:rPr>
        <w:t>s</w:t>
      </w:r>
      <w:r>
        <w:rPr>
          <w:rFonts w:hint="eastAsia"/>
          <w:b/>
          <w:i/>
          <w:sz w:val="22"/>
        </w:rPr>
        <w:t>)</w:t>
      </w:r>
      <w:r>
        <w:rPr>
          <w:b/>
          <w:i/>
          <w:sz w:val="22"/>
        </w:rPr>
        <w:t xml:space="preserve"> of UE-B</w:t>
      </w:r>
      <w:r w:rsidRPr="00273F8C">
        <w:rPr>
          <w:b/>
          <w:i/>
          <w:sz w:val="22"/>
        </w:rPr>
        <w:t xml:space="preserve"> </w:t>
      </w:r>
      <w:r>
        <w:rPr>
          <w:b/>
          <w:i/>
          <w:sz w:val="22"/>
        </w:rPr>
        <w:t>or</w:t>
      </w:r>
      <w:r w:rsidRPr="00273F8C">
        <w:rPr>
          <w:b/>
          <w:i/>
          <w:sz w:val="22"/>
        </w:rPr>
        <w:t xml:space="preserve"> other UE</w:t>
      </w:r>
      <w:r>
        <w:rPr>
          <w:b/>
          <w:i/>
          <w:sz w:val="22"/>
        </w:rPr>
        <w:t>(s)</w:t>
      </w:r>
      <w:r w:rsidRPr="00273F8C">
        <w:rPr>
          <w:b/>
          <w:i/>
          <w:sz w:val="22"/>
        </w:rPr>
        <w:t>.</w:t>
      </w:r>
    </w:p>
    <w:p w14:paraId="33627177" w14:textId="09C55FAF" w:rsidR="00E022B7" w:rsidRDefault="00E022B7" w:rsidP="00E022B7">
      <w:pPr>
        <w:pStyle w:val="3GPPText"/>
        <w:rPr>
          <w:b/>
          <w:i/>
          <w:sz w:val="22"/>
        </w:rPr>
      </w:pPr>
      <w:r w:rsidRPr="00273F8C">
        <w:rPr>
          <w:b/>
          <w:i/>
          <w:sz w:val="22"/>
        </w:rPr>
        <w:t xml:space="preserve">Proposal </w:t>
      </w:r>
      <w:r w:rsidR="00711A51">
        <w:rPr>
          <w:b/>
          <w:i/>
          <w:sz w:val="22"/>
        </w:rPr>
        <w:t>8</w:t>
      </w:r>
      <w:r w:rsidRPr="00273F8C">
        <w:rPr>
          <w:rFonts w:hint="eastAsia"/>
          <w:b/>
          <w:i/>
          <w:sz w:val="22"/>
        </w:rPr>
        <w:t>:</w:t>
      </w:r>
      <w:r w:rsidRPr="00273F8C">
        <w:rPr>
          <w:b/>
          <w:i/>
          <w:sz w:val="22"/>
        </w:rPr>
        <w:t xml:space="preserve"> MAC CE or PHY signaling</w:t>
      </w:r>
      <w:r w:rsidRPr="00273F8C" w:rsidDel="001D29AA">
        <w:rPr>
          <w:rFonts w:hint="eastAsia"/>
          <w:b/>
          <w:i/>
          <w:sz w:val="22"/>
        </w:rPr>
        <w:t xml:space="preserve"> </w:t>
      </w:r>
      <w:r w:rsidRPr="00273F8C">
        <w:rPr>
          <w:b/>
          <w:i/>
          <w:sz w:val="22"/>
        </w:rPr>
        <w:t>should be supported as the container of “a set of resource”.</w:t>
      </w:r>
    </w:p>
    <w:p w14:paraId="57657608" w14:textId="73F47C56" w:rsidR="00E022B7" w:rsidRDefault="00E022B7" w:rsidP="00E022B7">
      <w:pPr>
        <w:pStyle w:val="3GPPText"/>
        <w:rPr>
          <w:b/>
          <w:i/>
          <w:sz w:val="22"/>
        </w:rPr>
      </w:pPr>
      <w:r w:rsidRPr="00273F8C">
        <w:rPr>
          <w:b/>
          <w:i/>
          <w:sz w:val="22"/>
        </w:rPr>
        <w:t xml:space="preserve">Proposal </w:t>
      </w:r>
      <w:r w:rsidR="00711A51">
        <w:rPr>
          <w:b/>
          <w:i/>
          <w:sz w:val="22"/>
        </w:rPr>
        <w:t>9</w:t>
      </w:r>
      <w:r w:rsidRPr="00273F8C">
        <w:rPr>
          <w:rFonts w:hint="eastAsia"/>
          <w:b/>
          <w:i/>
          <w:sz w:val="22"/>
        </w:rPr>
        <w:t>:</w:t>
      </w:r>
      <w:r w:rsidRPr="00273F8C">
        <w:rPr>
          <w:b/>
          <w:i/>
          <w:sz w:val="22"/>
        </w:rPr>
        <w:t xml:space="preserve"> All cast</w:t>
      </w:r>
      <w:r w:rsidRPr="00273F8C">
        <w:rPr>
          <w:rFonts w:hint="eastAsia"/>
          <w:b/>
          <w:i/>
          <w:sz w:val="22"/>
        </w:rPr>
        <w:t xml:space="preserve"> type should</w:t>
      </w:r>
      <w:r w:rsidRPr="00273F8C">
        <w:rPr>
          <w:b/>
          <w:i/>
          <w:sz w:val="22"/>
        </w:rPr>
        <w:t xml:space="preserve"> be considered for inter-UE coordination, and the differences in mechanism </w:t>
      </w:r>
      <w:r w:rsidRPr="00273F8C">
        <w:rPr>
          <w:b/>
          <w:i/>
          <w:sz w:val="22"/>
        </w:rPr>
        <w:lastRenderedPageBreak/>
        <w:t>should be considered among different cast types.</w:t>
      </w:r>
    </w:p>
    <w:p w14:paraId="080B87E4" w14:textId="08187165" w:rsidR="00711A51" w:rsidRPr="00E45DC5" w:rsidRDefault="00711A51" w:rsidP="00E022B7">
      <w:pPr>
        <w:pStyle w:val="3GPPText"/>
        <w:rPr>
          <w:b/>
          <w:i/>
          <w:sz w:val="22"/>
        </w:rPr>
      </w:pPr>
      <w:r w:rsidRPr="00FB7291">
        <w:rPr>
          <w:b/>
          <w:i/>
          <w:sz w:val="22"/>
        </w:rPr>
        <w:t xml:space="preserve">Proposal </w:t>
      </w:r>
      <w:r>
        <w:rPr>
          <w:b/>
          <w:i/>
          <w:sz w:val="22"/>
        </w:rPr>
        <w:t>10</w:t>
      </w:r>
      <w:r w:rsidRPr="00FB7291">
        <w:rPr>
          <w:rFonts w:hint="eastAsia"/>
          <w:b/>
          <w:i/>
          <w:sz w:val="22"/>
        </w:rPr>
        <w:t>:</w:t>
      </w:r>
      <w:r>
        <w:rPr>
          <w:b/>
          <w:i/>
          <w:sz w:val="22"/>
        </w:rPr>
        <w:t xml:space="preserve"> At least unicast should be supported for </w:t>
      </w:r>
      <w:r w:rsidRPr="00FB7291">
        <w:rPr>
          <w:b/>
          <w:i/>
          <w:sz w:val="22"/>
        </w:rPr>
        <w:t>“a set of resource</w:t>
      </w:r>
      <w:r w:rsidR="00B52B4C">
        <w:rPr>
          <w:b/>
          <w:i/>
          <w:sz w:val="22"/>
        </w:rPr>
        <w:t>s</w:t>
      </w:r>
      <w:r w:rsidRPr="00FB7291">
        <w:rPr>
          <w:b/>
          <w:i/>
          <w:sz w:val="22"/>
        </w:rPr>
        <w:t>” transmission</w:t>
      </w:r>
      <w:r>
        <w:rPr>
          <w:b/>
          <w:i/>
          <w:sz w:val="22"/>
        </w:rPr>
        <w:t>.</w:t>
      </w:r>
    </w:p>
    <w:p w14:paraId="292F6D16" w14:textId="77777777" w:rsidR="00734D8C" w:rsidRPr="0007782F" w:rsidRDefault="00734D8C" w:rsidP="00734D8C">
      <w:pPr>
        <w:pStyle w:val="3GPPText"/>
        <w:rPr>
          <w:b/>
          <w:i/>
        </w:rPr>
      </w:pPr>
    </w:p>
    <w:p w14:paraId="1B789F5D" w14:textId="77777777" w:rsidR="00734D8C" w:rsidRPr="00986494" w:rsidRDefault="00734D8C" w:rsidP="00734D8C">
      <w:pPr>
        <w:pStyle w:val="1"/>
        <w:rPr>
          <w:lang w:eastAsia="zh-CN"/>
        </w:rPr>
      </w:pPr>
      <w:r w:rsidRPr="00986494">
        <w:rPr>
          <w:lang w:eastAsia="zh-CN"/>
        </w:rPr>
        <w:t>References</w:t>
      </w:r>
    </w:p>
    <w:p w14:paraId="7D86795D" w14:textId="2A04EC89" w:rsidR="00734D8C" w:rsidRDefault="00734D8C" w:rsidP="00E022B7">
      <w:pPr>
        <w:pStyle w:val="References"/>
        <w:rPr>
          <w:lang w:val="en-GB" w:eastAsia="zh-CN"/>
        </w:rPr>
      </w:pPr>
      <w:r>
        <w:rPr>
          <w:lang w:val="en-GB" w:eastAsia="zh-CN"/>
        </w:rPr>
        <w:t xml:space="preserve"> </w:t>
      </w:r>
      <w:r w:rsidRPr="00A132BE">
        <w:rPr>
          <w:lang w:val="en-GB" w:eastAsia="zh-CN"/>
        </w:rPr>
        <w:t>RAN #</w:t>
      </w:r>
      <w:r w:rsidR="00E022B7">
        <w:rPr>
          <w:lang w:val="en-GB" w:eastAsia="zh-CN"/>
        </w:rPr>
        <w:t>90e</w:t>
      </w:r>
      <w:r w:rsidR="00E022B7" w:rsidDel="00AE5FE4">
        <w:rPr>
          <w:lang w:val="en-GB" w:eastAsia="zh-CN"/>
        </w:rPr>
        <w:t xml:space="preserve"> </w:t>
      </w:r>
      <w:r w:rsidR="00E022B7" w:rsidRPr="00E022B7">
        <w:rPr>
          <w:lang w:val="en-GB" w:eastAsia="zh-CN"/>
        </w:rPr>
        <w:t>RP-202846</w:t>
      </w:r>
      <w:r>
        <w:rPr>
          <w:lang w:val="en-GB" w:eastAsia="zh-CN"/>
        </w:rPr>
        <w:t xml:space="preserve">. </w:t>
      </w:r>
    </w:p>
    <w:p w14:paraId="070BC72B" w14:textId="7B943B4D" w:rsidR="00711A51" w:rsidRDefault="00711A51" w:rsidP="005B2AE8">
      <w:pPr>
        <w:pStyle w:val="References"/>
        <w:rPr>
          <w:lang w:val="en-GB" w:eastAsia="zh-CN"/>
        </w:rPr>
      </w:pPr>
      <w:r>
        <w:rPr>
          <w:lang w:val="en-GB" w:eastAsia="zh-CN"/>
        </w:rPr>
        <w:t xml:space="preserve"> </w:t>
      </w:r>
      <w:r w:rsidR="005B2AE8" w:rsidRPr="005B2AE8">
        <w:rPr>
          <w:lang w:val="en-GB" w:eastAsia="zh-CN"/>
        </w:rPr>
        <w:t>Draft_Minutes_report_RAN1#104bis-e_v010</w:t>
      </w:r>
    </w:p>
    <w:p w14:paraId="10FAC8AD" w14:textId="7BB0C365" w:rsidR="00734D8C" w:rsidRPr="00E45DC5" w:rsidRDefault="00711A51" w:rsidP="00711A51">
      <w:pPr>
        <w:pStyle w:val="References"/>
        <w:rPr>
          <w:lang w:val="en-GB" w:eastAsia="zh-CN"/>
        </w:rPr>
      </w:pPr>
      <w:r w:rsidRPr="00711A51">
        <w:rPr>
          <w:lang w:val="en-GB" w:eastAsia="zh-CN"/>
        </w:rPr>
        <w:t>Final_Minutes_report_RAN1#10</w:t>
      </w:r>
      <w:r>
        <w:rPr>
          <w:lang w:val="en-GB" w:eastAsia="zh-CN"/>
        </w:rPr>
        <w:t>2</w:t>
      </w:r>
      <w:r w:rsidRPr="00711A51">
        <w:rPr>
          <w:lang w:val="en-GB" w:eastAsia="zh-CN"/>
        </w:rPr>
        <w:t>-e_v100</w:t>
      </w:r>
    </w:p>
    <w:p w14:paraId="7FF1567B" w14:textId="77777777" w:rsidR="004153DC" w:rsidRPr="00E45DC5" w:rsidRDefault="004153DC">
      <w:pPr>
        <w:rPr>
          <w:lang w:val="en-GB"/>
        </w:rPr>
      </w:pPr>
    </w:p>
    <w:sectPr w:rsidR="004153DC" w:rsidRPr="00E45DC5"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1A6DF" w14:textId="77777777" w:rsidR="00C16C55" w:rsidRDefault="00C16C55" w:rsidP="00465862">
      <w:pPr>
        <w:spacing w:after="0"/>
      </w:pPr>
      <w:r>
        <w:separator/>
      </w:r>
    </w:p>
  </w:endnote>
  <w:endnote w:type="continuationSeparator" w:id="0">
    <w:p w14:paraId="2AD12FBC" w14:textId="77777777" w:rsidR="00C16C55" w:rsidRDefault="00C16C55"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Å?"/>
    <w:panose1 w:val="02030600000101010101"/>
    <w:charset w:val="81"/>
    <w:family w:val="auto"/>
    <w:notTrueType/>
    <w:pitch w:val="fixed"/>
    <w:sig w:usb0="00000000" w:usb1="09060000" w:usb2="00000010" w:usb3="00000000" w:csb0="00080000" w:csb1="00000000"/>
  </w:font>
  <w:font w:name="宋体">
    <w:altName w:val="??¨¬?"/>
    <w:panose1 w:val="02010600030101010101"/>
    <w:charset w:val="86"/>
    <w:family w:val="auto"/>
    <w:pitch w:val="variable"/>
    <w:sig w:usb0="00000003" w:usb1="288F0000" w:usb2="00000016" w:usb3="00000000" w:csb0="00040001" w:csb1="00000000"/>
  </w:font>
  <w:font w:name="等线">
    <w:altName w:val="µ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57326" w14:textId="77777777" w:rsidR="00C16C55" w:rsidRDefault="00C16C55" w:rsidP="00465862">
      <w:pPr>
        <w:spacing w:after="0"/>
      </w:pPr>
      <w:r>
        <w:separator/>
      </w:r>
    </w:p>
  </w:footnote>
  <w:footnote w:type="continuationSeparator" w:id="0">
    <w:p w14:paraId="3102662B" w14:textId="77777777" w:rsidR="00C16C55" w:rsidRDefault="00C16C55"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F10041B2"/>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A4D4F50"/>
    <w:multiLevelType w:val="hybridMultilevel"/>
    <w:tmpl w:val="CA329370"/>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3B120FF"/>
    <w:multiLevelType w:val="hybridMultilevel"/>
    <w:tmpl w:val="061EE50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C24006"/>
    <w:multiLevelType w:val="hybridMultilevel"/>
    <w:tmpl w:val="C66CC6F0"/>
    <w:lvl w:ilvl="0" w:tplc="841E0E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7A3DEF"/>
    <w:multiLevelType w:val="multilevel"/>
    <w:tmpl w:val="D60E6320"/>
    <w:lvl w:ilvl="0">
      <w:start w:val="1"/>
      <w:numFmt w:val="decimal"/>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6972603"/>
    <w:multiLevelType w:val="hybridMultilevel"/>
    <w:tmpl w:val="5A6EB27C"/>
    <w:lvl w:ilvl="0" w:tplc="5FE4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EE206F"/>
    <w:multiLevelType w:val="hybridMultilevel"/>
    <w:tmpl w:val="DC483006"/>
    <w:lvl w:ilvl="0" w:tplc="666A460A">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2D9E4755"/>
    <w:multiLevelType w:val="hybridMultilevel"/>
    <w:tmpl w:val="997EFBCC"/>
    <w:lvl w:ilvl="0" w:tplc="010EE8F8">
      <w:start w:val="1"/>
      <w:numFmt w:val="bullet"/>
      <w:lvlText w:val=""/>
      <w:lvlJc w:val="left"/>
      <w:pPr>
        <w:ind w:left="420" w:hanging="420"/>
      </w:pPr>
      <w:rPr>
        <w:rFonts w:ascii="Symbol" w:hAnsi="Symbo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55336D"/>
    <w:multiLevelType w:val="hybridMultilevel"/>
    <w:tmpl w:val="12000C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F81473"/>
    <w:multiLevelType w:val="hybridMultilevel"/>
    <w:tmpl w:val="698CB0A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5D65C75"/>
    <w:multiLevelType w:val="hybridMultilevel"/>
    <w:tmpl w:val="59963A1E"/>
    <w:lvl w:ilvl="0" w:tplc="0F3257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7442196"/>
    <w:multiLevelType w:val="hybridMultilevel"/>
    <w:tmpl w:val="146816D0"/>
    <w:lvl w:ilvl="0" w:tplc="8A902A56">
      <w:start w:val="1"/>
      <w:numFmt w:val="bullet"/>
      <w:lvlText w:val="•"/>
      <w:lvlJc w:val="left"/>
      <w:pPr>
        <w:ind w:left="800" w:hanging="400"/>
      </w:pPr>
      <w:rPr>
        <w:rFonts w:ascii="Arial" w:hAnsi="Arial" w:hint="default"/>
        <w:lang w:val="en-GB"/>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681D6158"/>
    <w:multiLevelType w:val="hybridMultilevel"/>
    <w:tmpl w:val="50868F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12"/>
  </w:num>
  <w:num w:numId="3">
    <w:abstractNumId w:val="18"/>
  </w:num>
  <w:num w:numId="4">
    <w:abstractNumId w:val="2"/>
  </w:num>
  <w:num w:numId="5">
    <w:abstractNumId w:val="19"/>
  </w:num>
  <w:num w:numId="6">
    <w:abstractNumId w:val="4"/>
  </w:num>
  <w:num w:numId="7">
    <w:abstractNumId w:val="11"/>
  </w:num>
  <w:num w:numId="8">
    <w:abstractNumId w:val="5"/>
  </w:num>
  <w:num w:numId="9">
    <w:abstractNumId w:val="13"/>
  </w:num>
  <w:num w:numId="10">
    <w:abstractNumId w:val="9"/>
  </w:num>
  <w:num w:numId="11">
    <w:abstractNumId w:val="0"/>
  </w:num>
  <w:num w:numId="12">
    <w:abstractNumId w:val="18"/>
  </w:num>
  <w:num w:numId="13">
    <w:abstractNumId w:val="8"/>
  </w:num>
  <w:num w:numId="14">
    <w:abstractNumId w:val="3"/>
  </w:num>
  <w:num w:numId="15">
    <w:abstractNumId w:val="0"/>
  </w:num>
  <w:num w:numId="16">
    <w:abstractNumId w:val="0"/>
  </w:num>
  <w:num w:numId="17">
    <w:abstractNumId w:val="6"/>
  </w:num>
  <w:num w:numId="18">
    <w:abstractNumId w:val="7"/>
  </w:num>
  <w:num w:numId="19">
    <w:abstractNumId w:val="10"/>
  </w:num>
  <w:num w:numId="20">
    <w:abstractNumId w:val="0"/>
  </w:num>
  <w:num w:numId="21">
    <w:abstractNumId w:val="0"/>
  </w:num>
  <w:num w:numId="22">
    <w:abstractNumId w:val="0"/>
  </w:num>
  <w:num w:numId="23">
    <w:abstractNumId w:val="0"/>
  </w:num>
  <w:num w:numId="24">
    <w:abstractNumId w:val="0"/>
  </w:num>
  <w:num w:numId="25">
    <w:abstractNumId w:val="15"/>
  </w:num>
  <w:num w:numId="26">
    <w:abstractNumId w:val="1"/>
  </w:num>
  <w:num w:numId="27">
    <w:abstractNumId w:val="16"/>
  </w:num>
  <w:num w:numId="28">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848"/>
    <w:rsid w:val="00014B75"/>
    <w:rsid w:val="00027BE7"/>
    <w:rsid w:val="000656DB"/>
    <w:rsid w:val="00083F0E"/>
    <w:rsid w:val="000E6445"/>
    <w:rsid w:val="001235CC"/>
    <w:rsid w:val="0012565B"/>
    <w:rsid w:val="00150B9A"/>
    <w:rsid w:val="0018468C"/>
    <w:rsid w:val="001B4C22"/>
    <w:rsid w:val="001D29AA"/>
    <w:rsid w:val="001F0B7B"/>
    <w:rsid w:val="001F0F5A"/>
    <w:rsid w:val="0021055E"/>
    <w:rsid w:val="00224F1C"/>
    <w:rsid w:val="0024296A"/>
    <w:rsid w:val="00244709"/>
    <w:rsid w:val="00254646"/>
    <w:rsid w:val="00263A88"/>
    <w:rsid w:val="0026470A"/>
    <w:rsid w:val="0027520A"/>
    <w:rsid w:val="002871BF"/>
    <w:rsid w:val="002B211A"/>
    <w:rsid w:val="002E1DD9"/>
    <w:rsid w:val="00301165"/>
    <w:rsid w:val="00321FE8"/>
    <w:rsid w:val="003301D0"/>
    <w:rsid w:val="00333D38"/>
    <w:rsid w:val="003551D0"/>
    <w:rsid w:val="00355F71"/>
    <w:rsid w:val="00362B27"/>
    <w:rsid w:val="003B713C"/>
    <w:rsid w:val="003C0A5F"/>
    <w:rsid w:val="003C3371"/>
    <w:rsid w:val="003C343D"/>
    <w:rsid w:val="003F23F9"/>
    <w:rsid w:val="003F29D0"/>
    <w:rsid w:val="00406D4A"/>
    <w:rsid w:val="004153DC"/>
    <w:rsid w:val="00446F5D"/>
    <w:rsid w:val="00452D1F"/>
    <w:rsid w:val="00455894"/>
    <w:rsid w:val="0045709F"/>
    <w:rsid w:val="00465862"/>
    <w:rsid w:val="00467B3F"/>
    <w:rsid w:val="00483B24"/>
    <w:rsid w:val="004920A4"/>
    <w:rsid w:val="004C572D"/>
    <w:rsid w:val="004C7F39"/>
    <w:rsid w:val="004D17F3"/>
    <w:rsid w:val="004D5E7C"/>
    <w:rsid w:val="004D67F8"/>
    <w:rsid w:val="004D6D75"/>
    <w:rsid w:val="004E0FC5"/>
    <w:rsid w:val="004E1507"/>
    <w:rsid w:val="004F0D52"/>
    <w:rsid w:val="00512569"/>
    <w:rsid w:val="005325B5"/>
    <w:rsid w:val="00545FC1"/>
    <w:rsid w:val="00561231"/>
    <w:rsid w:val="005669EE"/>
    <w:rsid w:val="00570B56"/>
    <w:rsid w:val="005810BA"/>
    <w:rsid w:val="005920B5"/>
    <w:rsid w:val="00595F55"/>
    <w:rsid w:val="005A17B0"/>
    <w:rsid w:val="005B2AE8"/>
    <w:rsid w:val="005C1E49"/>
    <w:rsid w:val="005C70DD"/>
    <w:rsid w:val="005D76C7"/>
    <w:rsid w:val="005E4672"/>
    <w:rsid w:val="005F36B8"/>
    <w:rsid w:val="005F5086"/>
    <w:rsid w:val="006074FE"/>
    <w:rsid w:val="0060751E"/>
    <w:rsid w:val="006308E1"/>
    <w:rsid w:val="00647E20"/>
    <w:rsid w:val="00652985"/>
    <w:rsid w:val="00653CA3"/>
    <w:rsid w:val="00684261"/>
    <w:rsid w:val="0069160B"/>
    <w:rsid w:val="006A6184"/>
    <w:rsid w:val="006D1678"/>
    <w:rsid w:val="006D7ECD"/>
    <w:rsid w:val="00705E26"/>
    <w:rsid w:val="00711A51"/>
    <w:rsid w:val="00734D8C"/>
    <w:rsid w:val="00752BF9"/>
    <w:rsid w:val="007A7AF1"/>
    <w:rsid w:val="007C6F86"/>
    <w:rsid w:val="007D58FF"/>
    <w:rsid w:val="007E6CAB"/>
    <w:rsid w:val="007F37F0"/>
    <w:rsid w:val="007F63A5"/>
    <w:rsid w:val="0089154C"/>
    <w:rsid w:val="008F21F7"/>
    <w:rsid w:val="008F456C"/>
    <w:rsid w:val="00905209"/>
    <w:rsid w:val="00913FBD"/>
    <w:rsid w:val="00914E5F"/>
    <w:rsid w:val="009313DD"/>
    <w:rsid w:val="009419B7"/>
    <w:rsid w:val="009577C7"/>
    <w:rsid w:val="00966728"/>
    <w:rsid w:val="0098298A"/>
    <w:rsid w:val="009A0798"/>
    <w:rsid w:val="009C16F4"/>
    <w:rsid w:val="009C76B0"/>
    <w:rsid w:val="00A06128"/>
    <w:rsid w:val="00A07D3C"/>
    <w:rsid w:val="00A101E9"/>
    <w:rsid w:val="00A20B25"/>
    <w:rsid w:val="00A24490"/>
    <w:rsid w:val="00A2470E"/>
    <w:rsid w:val="00A37511"/>
    <w:rsid w:val="00A60431"/>
    <w:rsid w:val="00A849AF"/>
    <w:rsid w:val="00AA3B6B"/>
    <w:rsid w:val="00AA4BBD"/>
    <w:rsid w:val="00AB2709"/>
    <w:rsid w:val="00AC0ED1"/>
    <w:rsid w:val="00AC64C9"/>
    <w:rsid w:val="00AE3B21"/>
    <w:rsid w:val="00AE3BA5"/>
    <w:rsid w:val="00B11480"/>
    <w:rsid w:val="00B24671"/>
    <w:rsid w:val="00B306DD"/>
    <w:rsid w:val="00B41870"/>
    <w:rsid w:val="00B45A28"/>
    <w:rsid w:val="00B52B4C"/>
    <w:rsid w:val="00B71023"/>
    <w:rsid w:val="00B81AB8"/>
    <w:rsid w:val="00B833FC"/>
    <w:rsid w:val="00B859BD"/>
    <w:rsid w:val="00BA12D1"/>
    <w:rsid w:val="00BA5998"/>
    <w:rsid w:val="00BB0B3F"/>
    <w:rsid w:val="00BC058D"/>
    <w:rsid w:val="00BD46AB"/>
    <w:rsid w:val="00BE7975"/>
    <w:rsid w:val="00BF02BE"/>
    <w:rsid w:val="00C01FC1"/>
    <w:rsid w:val="00C14A3F"/>
    <w:rsid w:val="00C16C55"/>
    <w:rsid w:val="00C17C1D"/>
    <w:rsid w:val="00C27D9B"/>
    <w:rsid w:val="00C5371F"/>
    <w:rsid w:val="00C85F61"/>
    <w:rsid w:val="00C97198"/>
    <w:rsid w:val="00CE7011"/>
    <w:rsid w:val="00D00848"/>
    <w:rsid w:val="00D32C34"/>
    <w:rsid w:val="00D442A1"/>
    <w:rsid w:val="00D741DA"/>
    <w:rsid w:val="00D77B61"/>
    <w:rsid w:val="00D937A1"/>
    <w:rsid w:val="00DB0B96"/>
    <w:rsid w:val="00DB675C"/>
    <w:rsid w:val="00DB6B9F"/>
    <w:rsid w:val="00DB6E5D"/>
    <w:rsid w:val="00DC173D"/>
    <w:rsid w:val="00DC1C88"/>
    <w:rsid w:val="00DE4C04"/>
    <w:rsid w:val="00DE5BF9"/>
    <w:rsid w:val="00DF315E"/>
    <w:rsid w:val="00E022B7"/>
    <w:rsid w:val="00E41E64"/>
    <w:rsid w:val="00E45DC5"/>
    <w:rsid w:val="00E662F9"/>
    <w:rsid w:val="00E92921"/>
    <w:rsid w:val="00E93B25"/>
    <w:rsid w:val="00EA1363"/>
    <w:rsid w:val="00EB339E"/>
    <w:rsid w:val="00EB62B5"/>
    <w:rsid w:val="00EC2DC1"/>
    <w:rsid w:val="00ED36BD"/>
    <w:rsid w:val="00EE602A"/>
    <w:rsid w:val="00EE641F"/>
    <w:rsid w:val="00EF3F74"/>
    <w:rsid w:val="00EF42BF"/>
    <w:rsid w:val="00F12DF2"/>
    <w:rsid w:val="00F223A0"/>
    <w:rsid w:val="00F33A7D"/>
    <w:rsid w:val="00F3518C"/>
    <w:rsid w:val="00F7718E"/>
    <w:rsid w:val="00F8749F"/>
    <w:rsid w:val="00FA38EB"/>
    <w:rsid w:val="00FB7291"/>
    <w:rsid w:val="00FC152A"/>
    <w:rsid w:val="00FD1D4B"/>
    <w:rsid w:val="00FE2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semiHidden/>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iPriority w:val="99"/>
    <w:semiHidden/>
    <w:unhideWhenUsed/>
    <w:rsid w:val="00F223A0"/>
    <w:rPr>
      <w:sz w:val="21"/>
      <w:szCs w:val="21"/>
    </w:rPr>
  </w:style>
  <w:style w:type="paragraph" w:styleId="a8">
    <w:name w:val="annotation text"/>
    <w:basedOn w:val="a"/>
    <w:link w:val="a9"/>
    <w:uiPriority w:val="99"/>
    <w:semiHidden/>
    <w:unhideWhenUsed/>
    <w:rsid w:val="00F223A0"/>
    <w:pPr>
      <w:jc w:val="left"/>
    </w:pPr>
  </w:style>
  <w:style w:type="character" w:customStyle="1" w:styleId="a9">
    <w:name w:val="批注文字 字符"/>
    <w:basedOn w:val="a0"/>
    <w:link w:val="a8"/>
    <w:uiPriority w:val="99"/>
    <w:semiHidden/>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semiHidden/>
    <w:rsid w:val="00DF315E"/>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__4.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926</TotalTime>
  <Pages>7</Pages>
  <Words>2353</Words>
  <Characters>13416</Characters>
  <Application>Microsoft Office Word</Application>
  <DocSecurity>0</DocSecurity>
  <Lines>111</Lines>
  <Paragraphs>31</Paragraphs>
  <ScaleCrop>false</ScaleCrop>
  <Company/>
  <LinksUpToDate>false</LinksUpToDate>
  <CharactersWithSpaces>15738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38</cp:revision>
  <dcterms:created xsi:type="dcterms:W3CDTF">2021-03-22T05:09:00Z</dcterms:created>
  <dcterms:modified xsi:type="dcterms:W3CDTF">2021-05-10T08:24:00Z</dcterms:modified>
</cp:coreProperties>
</file>